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DD" w:rsidRPr="006D0BDD" w:rsidRDefault="006D0BDD" w:rsidP="006D0BD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val="en-US" w:eastAsia="ru-RU"/>
        </w:rPr>
      </w:pPr>
      <w:r w:rsidRPr="006D0BD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Пояснительная записка</w:t>
      </w:r>
    </w:p>
    <w:p w:rsidR="006D0BDD" w:rsidRPr="006D0BDD" w:rsidRDefault="006D0BDD" w:rsidP="006D0BD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Рабочая </w:t>
      </w:r>
      <w:proofErr w:type="spellStart"/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программапо</w:t>
      </w:r>
      <w:proofErr w:type="spellEnd"/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геометрии 10 класса составлена на основе федерального компонента государственного стандарта основного общего образования, Программы по геометрии к учебнику для 10-11 классов общеобразовательных школ авторов </w:t>
      </w:r>
      <w:proofErr w:type="spellStart"/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Л.С.Атанасяна</w:t>
      </w:r>
      <w:proofErr w:type="spellEnd"/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В.Ф. </w:t>
      </w:r>
      <w:proofErr w:type="spellStart"/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Бутузова</w:t>
      </w:r>
      <w:proofErr w:type="spellEnd"/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С.Б. Кадомцева, Э.Г. Позняка и Л.С.Киселёвой.</w:t>
      </w:r>
    </w:p>
    <w:p w:rsidR="006D0BDD" w:rsidRPr="006D0BDD" w:rsidRDefault="006D0BDD" w:rsidP="006D0BD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даёт примерное распределение учебных часов по разделам курса.</w:t>
      </w:r>
    </w:p>
    <w:p w:rsidR="006D0BDD" w:rsidRPr="006D0BDD" w:rsidRDefault="006D0BDD" w:rsidP="006D0BD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выполняет 2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</w:t>
      </w:r>
      <w:proofErr w:type="gramStart"/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</w:t>
      </w:r>
      <w:proofErr w:type="gramEnd"/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планирующая функция предусматривает выделение этапов обучения, </w:t>
      </w:r>
      <w:proofErr w:type="spellStart"/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структуирование</w:t>
      </w:r>
      <w:proofErr w:type="spellEnd"/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учебного материала, определение его количественных и качественных характеристик на каждом из этапов.</w:t>
      </w:r>
    </w:p>
    <w:p w:rsidR="006D0BDD" w:rsidRPr="006D0BDD" w:rsidRDefault="006D0BDD" w:rsidP="006D0BD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Структура рабочей программы</w:t>
      </w:r>
    </w:p>
    <w:p w:rsidR="006D0BDD" w:rsidRPr="006D0BDD" w:rsidRDefault="006D0BDD" w:rsidP="006D0BD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Рабочая программа содержит следующие разделы:</w:t>
      </w:r>
    </w:p>
    <w:p w:rsidR="006D0BDD" w:rsidRPr="006D0BDD" w:rsidRDefault="006D0BDD" w:rsidP="006D0BD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Пояснительную записку, в которой определяются цели обучения математике в 10 классе, раскрываются особенности содержания математического образования на этой ступени, описывается место предмета в Базисном учебном плане;</w:t>
      </w:r>
    </w:p>
    <w:p w:rsidR="006D0BDD" w:rsidRPr="006D0BDD" w:rsidRDefault="006D0BDD" w:rsidP="006D0BD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курса, включающее перечень основного изучаемого материала, распределенного по содержательным разделам;</w:t>
      </w:r>
    </w:p>
    <w:p w:rsidR="006D0BDD" w:rsidRPr="006D0BDD" w:rsidRDefault="006D0BDD" w:rsidP="006D0BD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Примерное тематическое планирование с описанием видов учебной деятельности учащихся и указанием примерного числа часов на изучение каждой темы;</w:t>
      </w:r>
    </w:p>
    <w:p w:rsidR="006D0BDD" w:rsidRPr="006D0BDD" w:rsidRDefault="006D0BDD" w:rsidP="006D0BD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Требования к уровню подготовки, которые определяют, что должны учащиеся освоить по предмету за год и каким материалом овладеть; </w:t>
      </w:r>
    </w:p>
    <w:p w:rsidR="006D0BDD" w:rsidRPr="006D0BDD" w:rsidRDefault="006D0BDD" w:rsidP="006D0BD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Контроль уровня </w:t>
      </w:r>
      <w:proofErr w:type="spellStart"/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обученности</w:t>
      </w:r>
      <w:proofErr w:type="spellEnd"/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который включает систему контролирующих  материалов, позволяющих оценить уровень и качество знаний, а также уровень подготовки обучающихся на предварительном, промежуточном и итоговом этапах изучения предмета;</w:t>
      </w:r>
    </w:p>
    <w:p w:rsidR="006D0BDD" w:rsidRPr="006D0BDD" w:rsidRDefault="006D0BDD" w:rsidP="006D0BDD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0B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учебно-методического обеспечения образовательного процесса.</w:t>
      </w:r>
    </w:p>
    <w:p w:rsidR="006D0BDD" w:rsidRPr="006D0BDD" w:rsidRDefault="006D0BDD" w:rsidP="006D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B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Нормативными документами для составления рабочей программы </w:t>
      </w:r>
      <w:r w:rsidRPr="006D0BDD">
        <w:rPr>
          <w:rFonts w:ascii="Times New Roman" w:hAnsi="Times New Roman" w:cs="Times New Roman"/>
          <w:b/>
          <w:bCs/>
          <w:sz w:val="24"/>
          <w:szCs w:val="24"/>
        </w:rPr>
        <w:t>являются</w:t>
      </w:r>
      <w:r w:rsidRPr="006D0BDD">
        <w:rPr>
          <w:rFonts w:ascii="Times New Roman" w:hAnsi="Times New Roman" w:cs="Times New Roman"/>
          <w:b/>
          <w:sz w:val="24"/>
          <w:szCs w:val="24"/>
        </w:rPr>
        <w:t>:</w:t>
      </w:r>
    </w:p>
    <w:p w:rsidR="006D0BDD" w:rsidRPr="006D0BDD" w:rsidRDefault="006D0BDD" w:rsidP="006D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D">
        <w:rPr>
          <w:rFonts w:ascii="Times New Roman" w:hAnsi="Times New Roman" w:cs="Times New Roman"/>
          <w:bCs/>
          <w:sz w:val="24"/>
          <w:szCs w:val="24"/>
        </w:rPr>
        <w:t>Закон «Об образовании» от 29.12.201г. №273Ф-З;</w:t>
      </w:r>
    </w:p>
    <w:p w:rsidR="006D0BDD" w:rsidRPr="006D0BDD" w:rsidRDefault="006D0BDD" w:rsidP="006D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BDD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стандарт;</w:t>
      </w:r>
    </w:p>
    <w:p w:rsidR="006D0BDD" w:rsidRPr="006D0BDD" w:rsidRDefault="006D0BDD" w:rsidP="006D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D">
        <w:rPr>
          <w:rFonts w:ascii="Times New Roman" w:hAnsi="Times New Roman" w:cs="Times New Roman"/>
          <w:bCs/>
          <w:sz w:val="24"/>
          <w:szCs w:val="24"/>
        </w:rPr>
        <w:t>Примерные программы, созданные на основе федерального государственного образовательного стандарта;</w:t>
      </w:r>
    </w:p>
    <w:p w:rsidR="006D0BDD" w:rsidRPr="006D0BDD" w:rsidRDefault="006D0BDD" w:rsidP="006D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BDD">
        <w:rPr>
          <w:rFonts w:ascii="Times New Roman" w:hAnsi="Times New Roman" w:cs="Times New Roman"/>
          <w:sz w:val="24"/>
          <w:szCs w:val="24"/>
        </w:rPr>
        <w:t>Приказ Ростовской области от 30.04.2014г. №263 «Об утверждении нового учебного плана для общеобразовательных учреждений Ростовской области на 2015 – 2016 учебный год»</w:t>
      </w:r>
    </w:p>
    <w:p w:rsidR="006D0BDD" w:rsidRPr="006D0BDD" w:rsidRDefault="006D0BDD" w:rsidP="006D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BDD">
        <w:rPr>
          <w:rFonts w:ascii="Times New Roman" w:hAnsi="Times New Roman" w:cs="Times New Roman"/>
          <w:bCs/>
          <w:sz w:val="24"/>
          <w:szCs w:val="24"/>
        </w:rPr>
        <w:t>Программы формирования универсальных учебных действий;</w:t>
      </w:r>
    </w:p>
    <w:p w:rsidR="006D0BDD" w:rsidRPr="006D0BDD" w:rsidRDefault="006D0BDD" w:rsidP="006D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BDD">
        <w:rPr>
          <w:rFonts w:ascii="Times New Roman" w:hAnsi="Times New Roman" w:cs="Times New Roman"/>
          <w:bCs/>
          <w:sz w:val="24"/>
          <w:szCs w:val="24"/>
        </w:rPr>
        <w:t xml:space="preserve"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2015-2016 </w:t>
      </w:r>
      <w:proofErr w:type="spellStart"/>
      <w:r w:rsidRPr="006D0BDD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6D0BDD">
        <w:rPr>
          <w:rFonts w:ascii="Times New Roman" w:hAnsi="Times New Roman" w:cs="Times New Roman"/>
          <w:bCs/>
          <w:sz w:val="24"/>
          <w:szCs w:val="24"/>
        </w:rPr>
        <w:t>. год, реализующих программы общего образования.</w:t>
      </w:r>
    </w:p>
    <w:p w:rsidR="006D0BDD" w:rsidRPr="006D0BDD" w:rsidRDefault="006D0BDD" w:rsidP="006D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BD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6D0BDD">
        <w:rPr>
          <w:rFonts w:ascii="Times New Roman" w:hAnsi="Times New Roman" w:cs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II поколения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6D0BDD">
        <w:rPr>
          <w:rFonts w:ascii="Times New Roman" w:hAnsi="Times New Roman" w:cs="Times New Roman"/>
          <w:sz w:val="24"/>
          <w:szCs w:val="24"/>
        </w:rPr>
        <w:t xml:space="preserve">  № </w:t>
      </w:r>
      <w:proofErr w:type="gramStart"/>
      <w:r w:rsidRPr="006D0BDD">
        <w:rPr>
          <w:rFonts w:ascii="Times New Roman" w:hAnsi="Times New Roman" w:cs="Times New Roman"/>
          <w:sz w:val="24"/>
          <w:szCs w:val="24"/>
        </w:rPr>
        <w:t>МД-1552/03)</w:t>
      </w:r>
      <w:proofErr w:type="gramEnd"/>
    </w:p>
    <w:p w:rsidR="006D0BDD" w:rsidRPr="006D0BDD" w:rsidRDefault="006D0BDD" w:rsidP="006D0BDD">
      <w:pPr>
        <w:keepNext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Цели: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BD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формирование </w:t>
      </w: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BD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овладение  </w:t>
      </w: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6D0BD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необходимыми для изучения  школьных  </w:t>
      </w:r>
      <w:proofErr w:type="spellStart"/>
      <w:proofErr w:type="gramStart"/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BD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развитие </w:t>
      </w: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BD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воспитание </w:t>
      </w: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</w:p>
    <w:p w:rsidR="006D0BDD" w:rsidRPr="006D0BDD" w:rsidRDefault="006D0BDD" w:rsidP="006D0BDD">
      <w:pPr>
        <w:keepNext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  <w:r w:rsidRPr="006D0BDD">
        <w:rPr>
          <w:b/>
          <w:bCs/>
          <w:color w:val="000000"/>
          <w:sz w:val="24"/>
          <w:szCs w:val="24"/>
        </w:rPr>
        <w:t xml:space="preserve">           </w:t>
      </w:r>
      <w:r w:rsidRPr="006D0BD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Задачи: 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>Формирование понимания, что геометрические формы являются       идеализированными образами реальных объектов;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BDD">
        <w:rPr>
          <w:b/>
          <w:bCs/>
          <w:color w:val="000000"/>
          <w:sz w:val="24"/>
          <w:szCs w:val="24"/>
        </w:rPr>
        <w:t xml:space="preserve">   </w:t>
      </w: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 xml:space="preserve">Овладение языком геометрии в устной и письменной форме, геометрическими знаниями и умениями, необходимыми для изучения  школьных </w:t>
      </w:r>
      <w:proofErr w:type="spellStart"/>
      <w:proofErr w:type="gramStart"/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 xml:space="preserve"> дисциплин;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Развитие логического мышления, алгоритмической культуры, пространственного воображения, интуиции, </w:t>
      </w:r>
      <w:proofErr w:type="gramStart"/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>необходимых</w:t>
      </w:r>
      <w:proofErr w:type="gramEnd"/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продолжения образования и для самостоятельной деятельности;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>Формирование умения проводить аргументацию своего выбора или хода решения задачи;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720" w:right="-2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720" w:right="-2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05B71" w:rsidRDefault="006D0BD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D0BD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D0BDD">
        <w:rPr>
          <w:rFonts w:ascii="Times New Roman" w:hAnsi="Times New Roman" w:cs="Times New Roman"/>
          <w:b/>
          <w:bCs/>
          <w:sz w:val="28"/>
          <w:szCs w:val="28"/>
        </w:rPr>
        <w:t>. Общая характеристика учебных курсов, предметов, дисциплин</w:t>
      </w:r>
    </w:p>
    <w:p w:rsidR="006D0BDD" w:rsidRPr="006D0BDD" w:rsidRDefault="006D0BDD" w:rsidP="006D0BDD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BDD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Геометрия </w:t>
      </w: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6D0BDD" w:rsidRPr="006D0BDD" w:rsidRDefault="006D0BDD" w:rsidP="006D0BDD">
      <w:pPr>
        <w:autoSpaceDE w:val="0"/>
        <w:autoSpaceDN w:val="0"/>
        <w:adjustRightInd w:val="0"/>
        <w:spacing w:line="270" w:lineRule="atLeast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Содержание обучения геометрии структурировано на основе </w:t>
      </w:r>
      <w:proofErr w:type="spellStart"/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>компетентностного</w:t>
      </w:r>
      <w:proofErr w:type="spellEnd"/>
      <w:r w:rsidRPr="006D0BDD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подхода. В соответствии с этим формируются и развиваются коммуникативная, информационная и учебно-познавательная компетенции.</w:t>
      </w:r>
    </w:p>
    <w:p w:rsidR="006D0BDD" w:rsidRPr="006D0BDD" w:rsidRDefault="006D0BDD" w:rsidP="006D0BDD">
      <w:pPr>
        <w:numPr>
          <w:ilvl w:val="0"/>
          <w:numId w:val="2"/>
        </w:numPr>
        <w:autoSpaceDE w:val="0"/>
        <w:autoSpaceDN w:val="0"/>
        <w:adjustRightInd w:val="0"/>
        <w:spacing w:before="150" w:after="150" w:line="285" w:lineRule="atLeast"/>
        <w:ind w:left="1429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D0BDD"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Информационно-технологические: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85" w:lineRule="atLeast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85" w:lineRule="atLeast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представлять материал с помощью творческих работ, докладов, рефератов.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85" w:lineRule="atLeast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способность задавать и отвечать на вопросы по изучаемым темам с пониманием и по существу.</w:t>
      </w:r>
    </w:p>
    <w:p w:rsidR="006D0BDD" w:rsidRPr="006D0BDD" w:rsidRDefault="006D0BDD" w:rsidP="006D0BDD">
      <w:pPr>
        <w:numPr>
          <w:ilvl w:val="0"/>
          <w:numId w:val="2"/>
        </w:numPr>
        <w:autoSpaceDE w:val="0"/>
        <w:autoSpaceDN w:val="0"/>
        <w:adjustRightInd w:val="0"/>
        <w:spacing w:before="150" w:after="150" w:line="285" w:lineRule="atLeast"/>
        <w:ind w:left="1429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D0BDD"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Коммуникативные: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85" w:lineRule="atLeast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работать в группе: Высказать своё мнение, аргументировать и отстаивать его, организовывать совместную работу на основе взаимопомощи и уважения;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85" w:lineRule="atLeast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обмениваться информацией по темам курса, фиксировать ее в процессе коммуникации.</w:t>
      </w:r>
    </w:p>
    <w:p w:rsidR="006D0BDD" w:rsidRPr="006D0BDD" w:rsidRDefault="006D0BDD" w:rsidP="006D0BDD">
      <w:pPr>
        <w:numPr>
          <w:ilvl w:val="0"/>
          <w:numId w:val="2"/>
        </w:numPr>
        <w:autoSpaceDE w:val="0"/>
        <w:autoSpaceDN w:val="0"/>
        <w:adjustRightInd w:val="0"/>
        <w:spacing w:before="150" w:after="150" w:line="285" w:lineRule="atLeast"/>
        <w:ind w:left="1429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D0BDD"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Учебно-познавательные: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85" w:lineRule="atLeast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умения и навыки планирования учебной деятельности:</w:t>
      </w:r>
      <w:r w:rsidRPr="006D0BDD">
        <w:rPr>
          <w:color w:val="000000"/>
          <w:sz w:val="24"/>
          <w:szCs w:val="24"/>
          <w:highlight w:val="white"/>
          <w:lang w:val="en-US"/>
        </w:rPr>
        <w:t> </w:t>
      </w:r>
      <w:r w:rsidRPr="006D0BDD">
        <w:rPr>
          <w:color w:val="000000"/>
          <w:sz w:val="24"/>
          <w:szCs w:val="24"/>
          <w:highlight w:val="white"/>
        </w:rPr>
        <w:t xml:space="preserve"> </w:t>
      </w:r>
      <w:r w:rsidRPr="006D0BD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и мотивированно организовывать свою познавательную деятельность: ставить цель, определять задачи для ее достижения, выбирать оптимальные пути решения этих задач;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85" w:lineRule="atLeast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умения и навыки организации учебной деятельности: организация рабочего</w:t>
      </w:r>
      <w:r w:rsidRPr="006D0BDD">
        <w:rPr>
          <w:color w:val="000000"/>
          <w:sz w:val="24"/>
          <w:szCs w:val="24"/>
          <w:highlight w:val="white"/>
          <w:lang w:val="en-US"/>
        </w:rPr>
        <w:t> </w:t>
      </w:r>
      <w:r w:rsidRPr="006D0BDD">
        <w:rPr>
          <w:color w:val="000000"/>
          <w:sz w:val="24"/>
          <w:szCs w:val="24"/>
          <w:highlight w:val="white"/>
        </w:rPr>
        <w:t xml:space="preserve"> </w:t>
      </w:r>
      <w:r w:rsidRPr="006D0BD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места, режима работы, порядка и способов умственной деятельности;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85" w:lineRule="atLeast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умения и навыки мыслительной деятельности: выделение главного, анализ и синтез, классификация, обобщение, построение ответа, формулирование выводов, решение задач;</w:t>
      </w:r>
    </w:p>
    <w:p w:rsidR="006D0BDD" w:rsidRPr="006D0BDD" w:rsidRDefault="006D0BDD" w:rsidP="006D0BD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85" w:lineRule="atLeast"/>
        <w:ind w:firstLine="709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6D0BD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умения и навыки оценки и осмысливания результатов своих действий: организация само- и взаимоконтроля, рефлексивный анализ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6D0BDD" w:rsidRPr="006D0BDD" w:rsidRDefault="006D0BDD" w:rsidP="006D0B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0BDD">
        <w:rPr>
          <w:rFonts w:ascii="Times New Roman" w:hAnsi="Times New Roman" w:cs="Times New Roman"/>
          <w:b/>
          <w:sz w:val="28"/>
          <w:szCs w:val="28"/>
        </w:rPr>
        <w:t xml:space="preserve"> Место предмета в базисном учебном плане</w:t>
      </w:r>
    </w:p>
    <w:p w:rsidR="006D0BDD" w:rsidRDefault="006D0BDD" w:rsidP="006D0BDD">
      <w:pPr>
        <w:tabs>
          <w:tab w:val="left" w:pos="720"/>
        </w:tabs>
        <w:autoSpaceDE w:val="0"/>
        <w:autoSpaceDN w:val="0"/>
        <w:adjustRightInd w:val="0"/>
        <w:spacing w:before="100" w:after="100" w:line="285" w:lineRule="atLeast"/>
        <w:ind w:left="709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6D0BDD" w:rsidRPr="006D0BDD" w:rsidRDefault="006D0BDD" w:rsidP="006D0BDD">
      <w:pPr>
        <w:pStyle w:val="c10"/>
        <w:shd w:val="clear" w:color="auto" w:fill="FFFFFF"/>
      </w:pPr>
      <w:r w:rsidRPr="006D0BDD">
        <w:rPr>
          <w:rStyle w:val="c9"/>
        </w:rPr>
        <w:t>Преподавание предмета «Геометрия»  ведется на базовом уровне. Согл</w:t>
      </w:r>
      <w:r w:rsidR="00294FA4">
        <w:rPr>
          <w:rStyle w:val="c9"/>
        </w:rPr>
        <w:t xml:space="preserve">асно учебному плану МБОУ </w:t>
      </w:r>
      <w:proofErr w:type="gramStart"/>
      <w:r w:rsidR="00294FA4">
        <w:rPr>
          <w:rStyle w:val="c9"/>
        </w:rPr>
        <w:t>Сухо-Сарматской</w:t>
      </w:r>
      <w:proofErr w:type="gramEnd"/>
      <w:r w:rsidR="00294FA4">
        <w:rPr>
          <w:rStyle w:val="c9"/>
        </w:rPr>
        <w:t xml:space="preserve"> СОШ  на 2015-2016</w:t>
      </w:r>
      <w:r w:rsidRPr="006D0BDD">
        <w:rPr>
          <w:rStyle w:val="c9"/>
        </w:rPr>
        <w:t xml:space="preserve"> </w:t>
      </w:r>
      <w:proofErr w:type="spellStart"/>
      <w:r w:rsidRPr="006D0BDD">
        <w:rPr>
          <w:rStyle w:val="c9"/>
        </w:rPr>
        <w:t>уч</w:t>
      </w:r>
      <w:proofErr w:type="spellEnd"/>
      <w:r w:rsidRPr="006D0BDD">
        <w:rPr>
          <w:rStyle w:val="c9"/>
        </w:rPr>
        <w:t>. год в 10 класс</w:t>
      </w:r>
      <w:r w:rsidR="00294FA4">
        <w:rPr>
          <w:rStyle w:val="c9"/>
        </w:rPr>
        <w:t>е на математику отводится по 2</w:t>
      </w:r>
      <w:r w:rsidRPr="006D0BDD">
        <w:rPr>
          <w:rStyle w:val="c9"/>
        </w:rPr>
        <w:t xml:space="preserve"> часа в неде</w:t>
      </w:r>
      <w:r w:rsidR="00294FA4">
        <w:rPr>
          <w:rStyle w:val="c9"/>
        </w:rPr>
        <w:t>лю. Планируется проведение часов 68 часов (35 недель по 2</w:t>
      </w:r>
      <w:r w:rsidRPr="006D0BDD">
        <w:rPr>
          <w:rStyle w:val="c9"/>
        </w:rPr>
        <w:t>часа)</w:t>
      </w:r>
      <w:proofErr w:type="gramStart"/>
      <w:r w:rsidRPr="006D0BDD">
        <w:rPr>
          <w:rStyle w:val="c9"/>
        </w:rPr>
        <w:t>.</w:t>
      </w:r>
      <w:r w:rsidR="00294FA4">
        <w:rPr>
          <w:rStyle w:val="c9"/>
        </w:rPr>
        <w:t>К</w:t>
      </w:r>
      <w:proofErr w:type="gramEnd"/>
      <w:r w:rsidR="00294FA4">
        <w:rPr>
          <w:rStyle w:val="c9"/>
        </w:rPr>
        <w:t>онтрольных работ 4.</w:t>
      </w:r>
    </w:p>
    <w:p w:rsidR="006D0BDD" w:rsidRDefault="006D0BDD" w:rsidP="006D0BDD">
      <w:pPr>
        <w:pStyle w:val="c10"/>
        <w:shd w:val="clear" w:color="auto" w:fill="FFFFFF"/>
        <w:rPr>
          <w:rStyle w:val="c68"/>
          <w:rFonts w:ascii="Arial" w:hAnsi="Arial" w:cs="Arial"/>
          <w:color w:val="444444"/>
          <w:sz w:val="18"/>
          <w:szCs w:val="18"/>
        </w:rPr>
      </w:pPr>
      <w:r w:rsidRPr="006D0BDD">
        <w:rPr>
          <w:rStyle w:val="c9"/>
        </w:rPr>
        <w:t xml:space="preserve"> Рабочая программа ориентирована на использование учебника: </w:t>
      </w:r>
      <w:proofErr w:type="spellStart"/>
      <w:r w:rsidRPr="006D0BDD">
        <w:rPr>
          <w:rStyle w:val="c9"/>
        </w:rPr>
        <w:t>Атанасян</w:t>
      </w:r>
      <w:proofErr w:type="spellEnd"/>
      <w:r w:rsidRPr="006D0BDD">
        <w:rPr>
          <w:rStyle w:val="c9"/>
        </w:rPr>
        <w:t xml:space="preserve"> Л.С. ,Бутузов В.Ф., Кадомцев С.Б., Позняк Э.Г., Киселёва Л.С.Геометрия 10-11 классы: Учебник для общеобразовательных </w:t>
      </w:r>
      <w:r w:rsidR="00294FA4">
        <w:rPr>
          <w:rStyle w:val="c9"/>
        </w:rPr>
        <w:t>учреждений М.: Просвещение, 2014</w:t>
      </w:r>
      <w:r w:rsidRPr="006D0BDD">
        <w:rPr>
          <w:rStyle w:val="c9"/>
        </w:rPr>
        <w:t xml:space="preserve"> год</w:t>
      </w:r>
      <w:r>
        <w:rPr>
          <w:rStyle w:val="c68"/>
          <w:rFonts w:ascii="Arial" w:hAnsi="Arial" w:cs="Arial"/>
          <w:color w:val="444444"/>
          <w:sz w:val="18"/>
          <w:szCs w:val="18"/>
        </w:rPr>
        <w:t>.</w:t>
      </w:r>
    </w:p>
    <w:p w:rsidR="00294FA4" w:rsidRDefault="00294FA4" w:rsidP="006D0BDD">
      <w:pPr>
        <w:pStyle w:val="c10"/>
        <w:shd w:val="clear" w:color="auto" w:fill="FFFFFF"/>
        <w:rPr>
          <w:rStyle w:val="c68"/>
          <w:rFonts w:ascii="Arial" w:hAnsi="Arial" w:cs="Arial"/>
          <w:color w:val="444444"/>
          <w:sz w:val="18"/>
          <w:szCs w:val="18"/>
        </w:rPr>
      </w:pPr>
    </w:p>
    <w:p w:rsidR="00294FA4" w:rsidRDefault="00294FA4" w:rsidP="006D0BDD">
      <w:pPr>
        <w:pStyle w:val="c10"/>
        <w:shd w:val="clear" w:color="auto" w:fill="FFFFFF"/>
        <w:rPr>
          <w:rStyle w:val="c68"/>
          <w:rFonts w:ascii="Arial" w:hAnsi="Arial" w:cs="Arial"/>
          <w:color w:val="444444"/>
          <w:sz w:val="18"/>
          <w:szCs w:val="18"/>
        </w:rPr>
      </w:pPr>
    </w:p>
    <w:p w:rsidR="00294FA4" w:rsidRDefault="00294FA4" w:rsidP="006D0BDD">
      <w:pPr>
        <w:pStyle w:val="c10"/>
        <w:shd w:val="clear" w:color="auto" w:fill="FFFFFF"/>
        <w:rPr>
          <w:rStyle w:val="c68"/>
          <w:rFonts w:ascii="Arial" w:hAnsi="Arial" w:cs="Arial"/>
          <w:color w:val="444444"/>
          <w:sz w:val="18"/>
          <w:szCs w:val="18"/>
        </w:rPr>
      </w:pPr>
    </w:p>
    <w:p w:rsidR="00294FA4" w:rsidRDefault="00294FA4" w:rsidP="006D0BDD">
      <w:pPr>
        <w:pStyle w:val="c10"/>
        <w:shd w:val="clear" w:color="auto" w:fill="FFFFFF"/>
        <w:rPr>
          <w:rStyle w:val="c68"/>
          <w:rFonts w:ascii="Arial" w:hAnsi="Arial" w:cs="Arial"/>
          <w:color w:val="444444"/>
          <w:sz w:val="18"/>
          <w:szCs w:val="18"/>
        </w:rPr>
      </w:pPr>
    </w:p>
    <w:p w:rsidR="00294FA4" w:rsidRDefault="00294FA4" w:rsidP="006D0BDD">
      <w:pPr>
        <w:pStyle w:val="c10"/>
        <w:shd w:val="clear" w:color="auto" w:fill="FFFFFF"/>
        <w:rPr>
          <w:rStyle w:val="c68"/>
          <w:rFonts w:ascii="Arial" w:hAnsi="Arial" w:cs="Arial"/>
          <w:color w:val="444444"/>
          <w:sz w:val="18"/>
          <w:szCs w:val="18"/>
        </w:rPr>
      </w:pPr>
    </w:p>
    <w:p w:rsidR="00294FA4" w:rsidRDefault="00294FA4" w:rsidP="006D0BDD">
      <w:pPr>
        <w:pStyle w:val="c10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</w:p>
    <w:p w:rsidR="00294FA4" w:rsidRPr="00294FA4" w:rsidRDefault="00294FA4" w:rsidP="00294FA4">
      <w:pPr>
        <w:pStyle w:val="a3"/>
        <w:spacing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A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94FA4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294FA4" w:rsidRPr="00294FA4" w:rsidRDefault="00294FA4" w:rsidP="00294F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A4">
        <w:rPr>
          <w:rFonts w:ascii="Times New Roman" w:hAnsi="Times New Roman" w:cs="Times New Roman"/>
          <w:b/>
          <w:sz w:val="28"/>
          <w:szCs w:val="28"/>
        </w:rPr>
        <w:t>Характеристика основных содержательных линий разделов</w:t>
      </w:r>
    </w:p>
    <w:p w:rsidR="00294FA4" w:rsidRPr="00294FA4" w:rsidRDefault="00294FA4" w:rsidP="00294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FA4">
        <w:rPr>
          <w:rFonts w:ascii="Times New Roman" w:hAnsi="Times New Roman" w:cs="Times New Roman"/>
          <w:b/>
          <w:sz w:val="24"/>
          <w:szCs w:val="24"/>
        </w:rPr>
        <w:t>Некоторые сведения из планиметрии(12 часов).</w:t>
      </w:r>
    </w:p>
    <w:p w:rsidR="00294FA4" w:rsidRPr="00294FA4" w:rsidRDefault="00294FA4" w:rsidP="00294FA4">
      <w:pPr>
        <w:jc w:val="both"/>
        <w:rPr>
          <w:rFonts w:ascii="Times New Roman" w:hAnsi="Times New Roman" w:cs="Times New Roman"/>
          <w:sz w:val="24"/>
          <w:szCs w:val="24"/>
        </w:rPr>
      </w:pPr>
      <w:r w:rsidRPr="00294FA4">
        <w:rPr>
          <w:rFonts w:ascii="Times New Roman" w:hAnsi="Times New Roman" w:cs="Times New Roman"/>
          <w:sz w:val="24"/>
          <w:szCs w:val="24"/>
        </w:rPr>
        <w:t xml:space="preserve"> Медиана прямоугольного треугольника, проведенная к гипотенузе. Удвоение медианы. Параллелограмм. Трапеция. Решение треугольников. Подобие треугольников. Отношение отрезков и площадей. Углы и отрезки, связанные с окружностью. Касающиеся и пересекающиеся окружности. Вписанные и описанные окружности.</w:t>
      </w:r>
    </w:p>
    <w:p w:rsidR="00294FA4" w:rsidRPr="00294FA4" w:rsidRDefault="00294FA4" w:rsidP="00294FA4">
      <w:pPr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294FA4">
        <w:rPr>
          <w:rFonts w:ascii="Times New Roman" w:hAnsi="Times New Roman" w:cs="Times New Roman"/>
          <w:b/>
          <w:sz w:val="24"/>
          <w:szCs w:val="24"/>
        </w:rPr>
        <w:t xml:space="preserve">Введение (3 часа).     </w:t>
      </w:r>
      <w:r w:rsidRPr="00294F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4FA4" w:rsidRPr="00294FA4" w:rsidRDefault="00294FA4" w:rsidP="00294FA4">
      <w:pPr>
        <w:jc w:val="both"/>
        <w:rPr>
          <w:rFonts w:ascii="Times New Roman" w:hAnsi="Times New Roman" w:cs="Times New Roman"/>
          <w:sz w:val="24"/>
          <w:szCs w:val="24"/>
        </w:rPr>
      </w:pPr>
      <w:r w:rsidRPr="00294FA4">
        <w:rPr>
          <w:rFonts w:ascii="Times New Roman" w:hAnsi="Times New Roman" w:cs="Times New Roman"/>
          <w:sz w:val="24"/>
          <w:szCs w:val="24"/>
        </w:rPr>
        <w:t xml:space="preserve">   Предмет стереометрии. Аксиомы стереометрии. Некоторые следствия из аксиом.</w:t>
      </w:r>
    </w:p>
    <w:p w:rsidR="00294FA4" w:rsidRPr="00294FA4" w:rsidRDefault="00294FA4" w:rsidP="00294FA4">
      <w:pPr>
        <w:jc w:val="both"/>
        <w:rPr>
          <w:rFonts w:ascii="Times New Roman" w:hAnsi="Times New Roman" w:cs="Times New Roman"/>
          <w:sz w:val="24"/>
          <w:szCs w:val="24"/>
        </w:rPr>
      </w:pPr>
      <w:r w:rsidRPr="00294FA4"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 (16 часов, из них 2 контрольных работы)</w:t>
      </w:r>
      <w:r w:rsidRPr="00294FA4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294FA4" w:rsidRPr="00294FA4" w:rsidRDefault="00294FA4" w:rsidP="00294FA4">
      <w:pPr>
        <w:jc w:val="both"/>
        <w:rPr>
          <w:rFonts w:ascii="Times New Roman" w:hAnsi="Times New Roman" w:cs="Times New Roman"/>
          <w:sz w:val="24"/>
          <w:szCs w:val="24"/>
        </w:rPr>
      </w:pPr>
      <w:r w:rsidRPr="00294FA4">
        <w:rPr>
          <w:rFonts w:ascii="Times New Roman" w:hAnsi="Times New Roman" w:cs="Times New Roman"/>
          <w:sz w:val="24"/>
          <w:szCs w:val="24"/>
        </w:rPr>
        <w:t xml:space="preserve">    Параллельность </w:t>
      </w:r>
      <w:proofErr w:type="gramStart"/>
      <w:r w:rsidRPr="00294FA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294FA4">
        <w:rPr>
          <w:rFonts w:ascii="Times New Roman" w:hAnsi="Times New Roman" w:cs="Times New Roman"/>
          <w:sz w:val="24"/>
          <w:szCs w:val="24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294FA4" w:rsidRPr="00294FA4" w:rsidRDefault="00294FA4" w:rsidP="00294FA4">
      <w:pPr>
        <w:rPr>
          <w:rFonts w:ascii="Times New Roman" w:hAnsi="Times New Roman" w:cs="Times New Roman"/>
          <w:b/>
          <w:sz w:val="24"/>
          <w:szCs w:val="24"/>
        </w:rPr>
      </w:pPr>
      <w:r w:rsidRPr="00294FA4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 (17 часов, из них 1 контрольная</w:t>
      </w:r>
      <w:r w:rsidRPr="00294FA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94FA4">
        <w:rPr>
          <w:rFonts w:ascii="Times New Roman" w:hAnsi="Times New Roman" w:cs="Times New Roman"/>
          <w:b/>
          <w:sz w:val="24"/>
          <w:szCs w:val="24"/>
        </w:rPr>
        <w:t>работа).</w:t>
      </w:r>
      <w:r w:rsidRPr="00294FA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4FA4" w:rsidRPr="00294FA4" w:rsidRDefault="00294FA4" w:rsidP="00294FA4">
      <w:pPr>
        <w:jc w:val="both"/>
        <w:rPr>
          <w:rFonts w:ascii="Times New Roman" w:hAnsi="Times New Roman" w:cs="Times New Roman"/>
          <w:sz w:val="24"/>
          <w:szCs w:val="24"/>
        </w:rPr>
      </w:pPr>
      <w:r w:rsidRPr="00294FA4">
        <w:rPr>
          <w:rFonts w:ascii="Times New Roman" w:hAnsi="Times New Roman" w:cs="Times New Roman"/>
          <w:sz w:val="24"/>
          <w:szCs w:val="24"/>
        </w:rPr>
        <w:t>Перпендикулярность прямой и плоскости.  Перпендикуляр и наклонные. Угол между прямой и плоскостью. Двугранный угол. Перпендикулярность плоскостей. Трехгранный угол. Многогранный угол.</w:t>
      </w:r>
    </w:p>
    <w:p w:rsidR="00294FA4" w:rsidRPr="00294FA4" w:rsidRDefault="00294FA4" w:rsidP="00294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FA4">
        <w:rPr>
          <w:rFonts w:ascii="Times New Roman" w:hAnsi="Times New Roman" w:cs="Times New Roman"/>
          <w:b/>
          <w:sz w:val="24"/>
          <w:szCs w:val="24"/>
        </w:rPr>
        <w:t>Многогранники (14 часов).</w:t>
      </w:r>
    </w:p>
    <w:p w:rsidR="00294FA4" w:rsidRPr="00294FA4" w:rsidRDefault="00294FA4" w:rsidP="00294FA4">
      <w:pPr>
        <w:jc w:val="both"/>
        <w:rPr>
          <w:rFonts w:ascii="Times New Roman" w:hAnsi="Times New Roman" w:cs="Times New Roman"/>
          <w:sz w:val="24"/>
          <w:szCs w:val="24"/>
        </w:rPr>
      </w:pPr>
      <w:r w:rsidRPr="00294FA4">
        <w:rPr>
          <w:rFonts w:ascii="Times New Roman" w:hAnsi="Times New Roman" w:cs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294FA4" w:rsidRPr="00294FA4" w:rsidRDefault="00294FA4" w:rsidP="00294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FA4">
        <w:rPr>
          <w:rFonts w:ascii="Times New Roman" w:hAnsi="Times New Roman" w:cs="Times New Roman"/>
          <w:b/>
          <w:sz w:val="24"/>
          <w:szCs w:val="24"/>
        </w:rPr>
        <w:t>Заключительное повторение курса геометрии 10 класса (6 часов).</w:t>
      </w:r>
    </w:p>
    <w:p w:rsidR="00294FA4" w:rsidRPr="00D32031" w:rsidRDefault="00294FA4" w:rsidP="00294FA4">
      <w:pPr>
        <w:jc w:val="both"/>
        <w:rPr>
          <w:b/>
          <w:sz w:val="28"/>
          <w:szCs w:val="28"/>
        </w:rPr>
      </w:pPr>
    </w:p>
    <w:p w:rsidR="00294FA4" w:rsidRDefault="00294FA4" w:rsidP="00294FA4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4FA4" w:rsidRDefault="00294FA4" w:rsidP="00294FA4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4FA4" w:rsidRDefault="00294FA4" w:rsidP="00294FA4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4FA4" w:rsidRDefault="00294FA4" w:rsidP="00294FA4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4FA4" w:rsidRDefault="00294FA4" w:rsidP="00294FA4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4FA4" w:rsidRDefault="00294FA4" w:rsidP="00294FA4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4FA4" w:rsidRPr="00294FA4" w:rsidRDefault="00294FA4" w:rsidP="00294FA4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4FA4" w:rsidRPr="00294FA4" w:rsidRDefault="00294FA4" w:rsidP="00294FA4">
      <w:pPr>
        <w:pStyle w:val="a3"/>
        <w:rPr>
          <w:sz w:val="28"/>
          <w:szCs w:val="28"/>
        </w:rPr>
      </w:pPr>
      <w:proofErr w:type="gramStart"/>
      <w:r w:rsidRPr="00294FA4">
        <w:rPr>
          <w:b/>
          <w:sz w:val="28"/>
          <w:szCs w:val="28"/>
          <w:lang w:val="en-US"/>
        </w:rPr>
        <w:lastRenderedPageBreak/>
        <w:t>V</w:t>
      </w:r>
      <w:r w:rsidRPr="00294FA4">
        <w:rPr>
          <w:b/>
          <w:sz w:val="28"/>
          <w:szCs w:val="28"/>
        </w:rPr>
        <w:t>. Тематическое планирование.</w:t>
      </w:r>
      <w:proofErr w:type="gramEnd"/>
    </w:p>
    <w:p w:rsidR="00294FA4" w:rsidRPr="00294FA4" w:rsidRDefault="00294FA4" w:rsidP="00294FA4">
      <w:pPr>
        <w:ind w:left="360"/>
        <w:rPr>
          <w:sz w:val="28"/>
          <w:szCs w:val="28"/>
        </w:rPr>
      </w:pPr>
    </w:p>
    <w:p w:rsidR="00294FA4" w:rsidRPr="00294FA4" w:rsidRDefault="00294FA4" w:rsidP="00294FA4">
      <w:pPr>
        <w:pStyle w:val="a3"/>
        <w:jc w:val="both"/>
        <w:rPr>
          <w:sz w:val="28"/>
          <w:szCs w:val="28"/>
        </w:rPr>
      </w:pPr>
    </w:p>
    <w:tbl>
      <w:tblPr>
        <w:tblW w:w="9593" w:type="dxa"/>
        <w:tblInd w:w="-33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795"/>
        <w:gridCol w:w="850"/>
        <w:gridCol w:w="851"/>
        <w:gridCol w:w="2268"/>
        <w:gridCol w:w="1417"/>
        <w:gridCol w:w="1845"/>
      </w:tblGrid>
      <w:tr w:rsidR="00294FA4" w:rsidRPr="008A344C" w:rsidTr="00300072">
        <w:trPr>
          <w:trHeight w:val="7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</w:t>
            </w:r>
            <w:proofErr w:type="spellEnd"/>
            <w:proofErr w:type="gramEnd"/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/</w:t>
            </w:r>
            <w:proofErr w:type="spellStart"/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ind w:left="-4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Всего ча</w:t>
            </w:r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softHyphen/>
              <w:t>сов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ind w:left="-4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Контрольные работы</w:t>
            </w:r>
          </w:p>
        </w:tc>
        <w:tc>
          <w:tcPr>
            <w:tcW w:w="55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94FA4">
            <w:pPr>
              <w:pStyle w:val="c13"/>
              <w:spacing w:line="360" w:lineRule="auto"/>
              <w:rPr>
                <w:b/>
                <w:color w:val="C00000"/>
              </w:rPr>
            </w:pPr>
            <w:r w:rsidRPr="00045201">
              <w:rPr>
                <w:rStyle w:val="c1"/>
                <w:b/>
                <w:color w:val="C00000"/>
              </w:rPr>
              <w:t>Планируемые результаты освоения материала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ind w:left="-4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</w:tr>
      <w:tr w:rsidR="00294FA4" w:rsidRPr="008A344C" w:rsidTr="00300072">
        <w:trPr>
          <w:trHeight w:val="142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ind w:left="-4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ind w:left="-4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300072" w:rsidP="002E3CE1">
            <w:pPr>
              <w:shd w:val="clear" w:color="auto" w:fill="FFFFFF"/>
              <w:adjustRightInd w:val="0"/>
              <w:ind w:left="-4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Метопредметные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300072" w:rsidP="002E3CE1">
            <w:pPr>
              <w:shd w:val="clear" w:color="auto" w:fill="FFFFFF"/>
              <w:adjustRightInd w:val="0"/>
              <w:ind w:left="-4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Предметные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300072" w:rsidP="002E3CE1">
            <w:pPr>
              <w:shd w:val="clear" w:color="auto" w:fill="FFFFFF"/>
              <w:adjustRightInd w:val="0"/>
              <w:ind w:left="-4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Личностные</w:t>
            </w:r>
          </w:p>
        </w:tc>
      </w:tr>
      <w:tr w:rsidR="00294FA4" w:rsidRPr="008A344C" w:rsidTr="00300072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spacing w:line="2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Первоначальные представления об идеях и о методах математики как об универсальном языке науки и техники,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-умение понимать и использовать математические средства наглядности для иллюстрации, интерпретации, аргументации;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-умение применять индуктивные и дедуктивные способы рассуждений, видеть различные стратегии решения задач;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-умение </w:t>
            </w:r>
            <w:r w:rsidRPr="00045201">
              <w:rPr>
                <w:rStyle w:val="c1"/>
              </w:rPr>
              <w:lastRenderedPageBreak/>
              <w:t>самостоятельно ставить цели, выбирать и создавать алгоритмы для решения учебных математических проблем;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-умение планировать и осуществлять деятельность, направленную на решение задач исследовательского характера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72" w:rsidRPr="00045201" w:rsidRDefault="00300072" w:rsidP="00300072">
            <w:pPr>
              <w:pStyle w:val="c0"/>
              <w:spacing w:line="360" w:lineRule="auto"/>
            </w:pPr>
            <w:r w:rsidRPr="00045201">
              <w:rPr>
                <w:rStyle w:val="c1"/>
              </w:rPr>
              <w:lastRenderedPageBreak/>
              <w:t xml:space="preserve">-Уметь распознавать на чертежах и моделях </w:t>
            </w:r>
            <w:proofErr w:type="spellStart"/>
            <w:proofErr w:type="gramStart"/>
            <w:r w:rsidRPr="00045201">
              <w:rPr>
                <w:rStyle w:val="c1"/>
              </w:rPr>
              <w:t>пространствен</w:t>
            </w:r>
            <w:proofErr w:type="spellEnd"/>
            <w:proofErr w:type="gramEnd"/>
          </w:p>
          <w:p w:rsidR="00300072" w:rsidRPr="00045201" w:rsidRDefault="00300072" w:rsidP="00300072">
            <w:pPr>
              <w:pStyle w:val="c0"/>
              <w:spacing w:line="360" w:lineRule="auto"/>
            </w:pPr>
            <w:proofErr w:type="spellStart"/>
            <w:r w:rsidRPr="00045201">
              <w:rPr>
                <w:rStyle w:val="c1"/>
              </w:rPr>
              <w:t>ные</w:t>
            </w:r>
            <w:proofErr w:type="spellEnd"/>
            <w:r w:rsidRPr="00045201">
              <w:rPr>
                <w:rStyle w:val="c1"/>
              </w:rPr>
              <w:t xml:space="preserve"> формы, описывать взаимное расположение точек, прямых, плоскостей с помощью аксиом стереометрии, применять аксиомы при решении задач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045201">
              <w:rPr>
                <w:rStyle w:val="c1"/>
              </w:rPr>
              <w:t>контрпримеры</w:t>
            </w:r>
            <w:proofErr w:type="spellEnd"/>
            <w:r w:rsidRPr="00045201">
              <w:rPr>
                <w:rStyle w:val="c1"/>
              </w:rPr>
              <w:t>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-критичность мышления, умение распознавать логически некорректные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proofErr w:type="spellStart"/>
            <w:r w:rsidRPr="00045201">
              <w:rPr>
                <w:rStyle w:val="c1"/>
              </w:rPr>
              <w:t>высказыва</w:t>
            </w:r>
            <w:proofErr w:type="spellEnd"/>
          </w:p>
          <w:p w:rsidR="00300072" w:rsidRPr="00045201" w:rsidRDefault="00300072" w:rsidP="00300072">
            <w:pPr>
              <w:pStyle w:val="c10"/>
              <w:spacing w:line="360" w:lineRule="auto"/>
            </w:pPr>
            <w:proofErr w:type="spellStart"/>
            <w:r w:rsidRPr="00045201">
              <w:rPr>
                <w:rStyle w:val="c1"/>
              </w:rPr>
              <w:t>ния</w:t>
            </w:r>
            <w:proofErr w:type="spellEnd"/>
            <w:r w:rsidRPr="00045201">
              <w:rPr>
                <w:rStyle w:val="c1"/>
              </w:rPr>
              <w:t xml:space="preserve">, 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</w:t>
            </w:r>
            <w:proofErr w:type="spellStart"/>
            <w:r w:rsidRPr="00045201">
              <w:rPr>
                <w:rStyle w:val="c1"/>
              </w:rPr>
              <w:t>креативность</w:t>
            </w:r>
            <w:proofErr w:type="spellEnd"/>
            <w:r w:rsidRPr="00045201">
              <w:rPr>
                <w:rStyle w:val="c1"/>
              </w:rPr>
              <w:t xml:space="preserve"> </w:t>
            </w:r>
            <w:r w:rsidRPr="00045201">
              <w:rPr>
                <w:rStyle w:val="c1"/>
              </w:rPr>
              <w:lastRenderedPageBreak/>
              <w:t>мышления, инициатива, находчивость, активность при решении математических задач;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-умение контролировать процесс и результат учебной математической деятельности;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-способность к эмоциональному восприятию математических объектов, задач, решений, рассуждений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A4" w:rsidRPr="008A344C" w:rsidTr="00300072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-принимать решение в условиях неполной и избыточной, точной и </w:t>
            </w:r>
            <w:r w:rsidRPr="00045201">
              <w:rPr>
                <w:rStyle w:val="c1"/>
              </w:rPr>
              <w:lastRenderedPageBreak/>
              <w:t>вероятностной информации;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-умение понимать и использовать математические средства наглядности для иллюстрации, интерпретации, </w:t>
            </w:r>
            <w:proofErr w:type="spellStart"/>
            <w:r w:rsidRPr="00045201">
              <w:rPr>
                <w:rStyle w:val="c1"/>
              </w:rPr>
              <w:t>аргментации</w:t>
            </w:r>
            <w:proofErr w:type="spellEnd"/>
            <w:r w:rsidRPr="00045201">
              <w:rPr>
                <w:rStyle w:val="c1"/>
              </w:rPr>
              <w:t>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-умение выдвигать гипотезы при решении учебных задач и понимать необходимость их проверки;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72" w:rsidRPr="00045201" w:rsidRDefault="00300072" w:rsidP="00300072">
            <w:pPr>
              <w:pStyle w:val="c0"/>
              <w:spacing w:line="360" w:lineRule="auto"/>
            </w:pPr>
            <w:r w:rsidRPr="00045201">
              <w:rPr>
                <w:rStyle w:val="c1"/>
              </w:rPr>
              <w:lastRenderedPageBreak/>
              <w:t xml:space="preserve">Уметь  анализировать в простейших случаях взаимное расположение прямых в пространстве, описывать взаимное </w:t>
            </w:r>
            <w:r w:rsidRPr="00045201">
              <w:rPr>
                <w:rStyle w:val="c1"/>
              </w:rPr>
              <w:lastRenderedPageBreak/>
              <w:t>расположение прямой и плоскости в пространстве, применять признак при доказательстве параллельности прямой и плоскости, решать задачи по  данной теме.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Умеют распознавать параллельные плоскости в окружающем пространстве, доказывать изученные теоремы, применять 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определение и признаки параллельных плоскостей </w:t>
            </w:r>
            <w:r w:rsidRPr="00045201">
              <w:rPr>
                <w:rStyle w:val="c1"/>
              </w:rPr>
              <w:lastRenderedPageBreak/>
              <w:t>при решении задач, строить тетраэдр, решать задачи на нахождение элементов тетраэдра, строить параллелепипед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</w:t>
            </w:r>
            <w:r w:rsidRPr="00045201">
              <w:rPr>
                <w:rStyle w:val="c1"/>
              </w:rPr>
              <w:lastRenderedPageBreak/>
              <w:t xml:space="preserve">приводить примеры и </w:t>
            </w:r>
            <w:proofErr w:type="spellStart"/>
            <w:r w:rsidRPr="00045201">
              <w:rPr>
                <w:rStyle w:val="c1"/>
              </w:rPr>
              <w:t>контрпримеры</w:t>
            </w:r>
            <w:proofErr w:type="spellEnd"/>
            <w:r w:rsidRPr="00045201">
              <w:rPr>
                <w:rStyle w:val="c1"/>
              </w:rPr>
              <w:t>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-критичность мышления, умение распознавать логически некорректные высказывания, отличать гипотезу от факта;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</w:t>
            </w:r>
            <w:proofErr w:type="spellStart"/>
            <w:r w:rsidRPr="00045201">
              <w:rPr>
                <w:rStyle w:val="c1"/>
              </w:rPr>
              <w:t>креативность</w:t>
            </w:r>
            <w:proofErr w:type="spellEnd"/>
            <w:r w:rsidRPr="00045201">
              <w:rPr>
                <w:rStyle w:val="c1"/>
              </w:rPr>
              <w:t xml:space="preserve"> мышления, инициатива, находчивость, активность при решении математических задач;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-умение 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контролировать процесс и результат учебной математической деятельности;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-способность к эмоциональному восприятию математических объектов, задач, решений, </w:t>
            </w:r>
            <w:r w:rsidRPr="00045201">
              <w:rPr>
                <w:rStyle w:val="c1"/>
              </w:rPr>
              <w:lastRenderedPageBreak/>
              <w:t>рассуждений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A4" w:rsidRPr="008A344C" w:rsidTr="00300072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-Умение видеть математическую задачу в контексте проблемной ситуации в других дисциплинах, в окружающей жизни;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-умение находить в различных источниках информацию, необходимую для решения математических проблем, и представлять ее в понятной форме; 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-умение понимать и использовать </w:t>
            </w:r>
            <w:r w:rsidRPr="00045201">
              <w:rPr>
                <w:rStyle w:val="c1"/>
              </w:rPr>
              <w:lastRenderedPageBreak/>
              <w:t>математические средства наглядности для иллюстрации, интерпретации, аргументации;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300072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распознавать соответствующие объекты, доказывать изученные </w:t>
            </w:r>
            <w:proofErr w:type="spellStart"/>
            <w:r w:rsidRPr="0004520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теоремы</w:t>
            </w:r>
            <w:proofErr w:type="gramStart"/>
            <w:r w:rsidRPr="0004520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4520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04520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их для решения задач на доказательство, решать задачи , используя ортогональное проектирование, применять теоретические знания для решения задач повышенной </w:t>
            </w:r>
            <w:r w:rsidRPr="0004520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сложности,  выполнять построение соответствующих объектов, доказывать теорему о трёх перпендикулярах, решать задачи на нахождение расстояния от точки до плоскости, угла между прямой и плоскостью, решать задачи повышенного уровня сложности, зная понятие перпендикуляра и наклонной, теорему о трёх перпендикулярах, решать задачи на определение двугранного угла,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lastRenderedPageBreak/>
      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045201">
              <w:rPr>
                <w:rStyle w:val="c1"/>
              </w:rPr>
              <w:t>контрпримеры</w:t>
            </w:r>
            <w:proofErr w:type="spellEnd"/>
            <w:r w:rsidRPr="00045201">
              <w:rPr>
                <w:rStyle w:val="c1"/>
              </w:rPr>
              <w:t>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-критичность мышления, умение распознавать логически некорректные </w:t>
            </w:r>
            <w:r w:rsidRPr="00045201">
              <w:rPr>
                <w:rStyle w:val="c1"/>
              </w:rPr>
              <w:lastRenderedPageBreak/>
              <w:t>высказывания, отличать гипотезу от факта;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A4" w:rsidRPr="008A344C" w:rsidTr="00300072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-умение выдвигать гипотезы при решении учебных задач и понимать необходимость их проверки;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lastRenderedPageBreak/>
              <w:t>-умение применять индуктивные и дедуктивные способы рассуждений, видеть различные стратегии решения задач;</w:t>
            </w:r>
          </w:p>
          <w:p w:rsidR="00300072" w:rsidRPr="00045201" w:rsidRDefault="00300072" w:rsidP="00300072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-понимать сущности алгоритмических предписаний и умение действовать в соответствии с предложенным алгоритмом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045201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20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теоретические знания для решения задач повышенной сложности,  выполнять построение </w:t>
            </w:r>
            <w:r w:rsidRPr="0004520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объектов, доказывать теорему о трёх перпендикулярах, решать задачи на нахождение расстояния от точки до плоскости, угла между прямой и плоскостью, решать задачи повышенного уровня сложности, зная понятие перпендикуляра и наклонной, теорему о трёх перпендикулярах, решать задачи на определение двугранного угла,  линейного угла двугранного угла, градусной меры двугранного угла, применять</w:t>
            </w:r>
            <w:proofErr w:type="gramEnd"/>
            <w:r w:rsidRPr="0004520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признак перпендикулярности </w:t>
            </w:r>
            <w:r w:rsidRPr="0004520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плоскостей при решении задач, применять свойства прямоугольного параллелепипеда при решении задач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01" w:rsidRPr="00045201" w:rsidRDefault="00045201" w:rsidP="00045201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lastRenderedPageBreak/>
              <w:t>-</w:t>
            </w:r>
            <w:proofErr w:type="spellStart"/>
            <w:r w:rsidRPr="00045201">
              <w:rPr>
                <w:rStyle w:val="c1"/>
              </w:rPr>
              <w:t>креативность</w:t>
            </w:r>
            <w:proofErr w:type="spellEnd"/>
            <w:r w:rsidRPr="00045201">
              <w:rPr>
                <w:rStyle w:val="c1"/>
              </w:rPr>
              <w:t xml:space="preserve"> мышления, инициатива, находчивость, активность при решении </w:t>
            </w:r>
            <w:r w:rsidRPr="00045201">
              <w:rPr>
                <w:rStyle w:val="c1"/>
              </w:rPr>
              <w:lastRenderedPageBreak/>
              <w:t>математических задач;</w:t>
            </w:r>
          </w:p>
          <w:p w:rsidR="00045201" w:rsidRPr="00045201" w:rsidRDefault="00045201" w:rsidP="00045201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-умение контролировать процесс и результат учебной математической деятельности;</w:t>
            </w:r>
          </w:p>
          <w:p w:rsidR="00045201" w:rsidRPr="00045201" w:rsidRDefault="00045201" w:rsidP="00045201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-способность к эмоциональному восприятию математических объектов, задач, решений, рассуждений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A4" w:rsidRPr="008A344C" w:rsidTr="00300072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01" w:rsidRPr="00045201" w:rsidRDefault="00045201" w:rsidP="00045201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-Умение видеть математическую задачу в контексте проблемной ситуации в других дисциплинах, в окружающей жизни;</w:t>
            </w:r>
          </w:p>
          <w:p w:rsidR="00045201" w:rsidRPr="00045201" w:rsidRDefault="00045201" w:rsidP="00045201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-умение находить в различных источниках информацию, необходимую для решения математических проблем, и представлять ее в понятной форме; </w:t>
            </w:r>
          </w:p>
          <w:p w:rsidR="00045201" w:rsidRPr="00045201" w:rsidRDefault="00045201" w:rsidP="00045201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 xml:space="preserve">-умение понимать и использовать математические средства наглядности для иллюстрации, интерпретации, </w:t>
            </w:r>
            <w:r w:rsidRPr="00045201">
              <w:rPr>
                <w:rStyle w:val="c1"/>
              </w:rPr>
              <w:lastRenderedPageBreak/>
              <w:t>аргументации;</w:t>
            </w:r>
          </w:p>
          <w:p w:rsidR="00045201" w:rsidRPr="00045201" w:rsidRDefault="00045201" w:rsidP="00045201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-умение выдвигать гипотезы при решении учебных задач и понимать необходимость их проверки;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01" w:rsidRPr="00045201" w:rsidRDefault="00045201" w:rsidP="00045201">
            <w:pPr>
              <w:pStyle w:val="c0"/>
              <w:spacing w:line="360" w:lineRule="auto"/>
            </w:pPr>
            <w:r w:rsidRPr="00045201">
              <w:rPr>
                <w:rStyle w:val="c1"/>
              </w:rPr>
              <w:lastRenderedPageBreak/>
              <w:t xml:space="preserve">Иметь представление о многограннике, уметь изображать призму, выполнять чертежи по условию задачи, находить площадь боковой и полной поверхности прямой призмы, основание которой треугольник, уметь изображать правильную призму на </w:t>
            </w:r>
            <w:r w:rsidRPr="00045201">
              <w:rPr>
                <w:rStyle w:val="c1"/>
              </w:rPr>
              <w:lastRenderedPageBreak/>
              <w:t xml:space="preserve">чертежах, строить её сечение, находить полную и боковую 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01" w:rsidRPr="00045201" w:rsidRDefault="00045201" w:rsidP="00045201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045201">
              <w:rPr>
                <w:rStyle w:val="c1"/>
              </w:rPr>
              <w:t>контрпримеры</w:t>
            </w:r>
            <w:proofErr w:type="spellEnd"/>
            <w:r w:rsidRPr="00045201">
              <w:rPr>
                <w:rStyle w:val="c1"/>
              </w:rPr>
              <w:t>;</w:t>
            </w:r>
          </w:p>
          <w:p w:rsidR="00045201" w:rsidRPr="00045201" w:rsidRDefault="00045201" w:rsidP="00045201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-критичность мышления, умение распознавать логически некорректные высказывания, отличать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A4" w:rsidRPr="008A344C" w:rsidTr="00300072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045201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FA4" w:rsidRPr="00045201" w:rsidRDefault="00045201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Решать планиметрические и простейшие стереометрические задачи на нахождение геометрических величин и проводить доказательные рассуждения в ходе решения задач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01" w:rsidRPr="00045201" w:rsidRDefault="00045201" w:rsidP="00045201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-умение контролировать процесс и результат учебной математической деятельности;</w:t>
            </w:r>
          </w:p>
          <w:p w:rsidR="00045201" w:rsidRPr="00045201" w:rsidRDefault="00045201" w:rsidP="00045201">
            <w:pPr>
              <w:pStyle w:val="c10"/>
              <w:spacing w:line="360" w:lineRule="auto"/>
            </w:pPr>
            <w:r w:rsidRPr="00045201">
              <w:rPr>
                <w:rStyle w:val="c1"/>
              </w:rPr>
              <w:t>-способность к эмоциональному восприятию математических объектов, задач, решений, рассуждений</w:t>
            </w:r>
          </w:p>
          <w:p w:rsidR="00294FA4" w:rsidRPr="00045201" w:rsidRDefault="00294FA4" w:rsidP="002E3CE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A4" w:rsidRPr="008A344C" w:rsidTr="00300072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4FA4" w:rsidRPr="008A344C" w:rsidRDefault="00294FA4" w:rsidP="002E3CE1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4" w:rsidRPr="008A344C" w:rsidRDefault="00294FA4" w:rsidP="002E3CE1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8A344C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4" w:rsidRPr="008A344C" w:rsidRDefault="00294FA4" w:rsidP="002E3CE1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4" w:rsidRPr="008A344C" w:rsidRDefault="00294FA4" w:rsidP="002E3CE1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4" w:rsidRPr="008A344C" w:rsidRDefault="00294FA4" w:rsidP="002E3CE1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4" w:rsidRPr="008A344C" w:rsidRDefault="00294FA4" w:rsidP="002E3CE1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4" w:rsidRPr="008A344C" w:rsidRDefault="00294FA4" w:rsidP="002E3CE1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</w:p>
        </w:tc>
      </w:tr>
    </w:tbl>
    <w:p w:rsidR="00294FA4" w:rsidRPr="00294FA4" w:rsidRDefault="00294FA4" w:rsidP="00294FA4">
      <w:pPr>
        <w:pStyle w:val="a3"/>
        <w:numPr>
          <w:ilvl w:val="0"/>
          <w:numId w:val="3"/>
        </w:numPr>
        <w:ind w:right="189"/>
        <w:rPr>
          <w:b/>
          <w:sz w:val="28"/>
          <w:szCs w:val="28"/>
        </w:rPr>
      </w:pPr>
    </w:p>
    <w:p w:rsidR="006D0BDD" w:rsidRDefault="006D0BDD">
      <w:pPr>
        <w:rPr>
          <w:rFonts w:ascii="Times New Roman" w:hAnsi="Times New Roman" w:cs="Times New Roman"/>
        </w:rPr>
      </w:pPr>
    </w:p>
    <w:p w:rsidR="00045201" w:rsidRDefault="00045201" w:rsidP="00045201">
      <w:pPr>
        <w:ind w:left="284" w:firstLine="284"/>
        <w:jc w:val="center"/>
      </w:pPr>
    </w:p>
    <w:p w:rsidR="00045201" w:rsidRDefault="00045201" w:rsidP="00045201">
      <w:pPr>
        <w:ind w:left="284" w:firstLine="284"/>
        <w:jc w:val="center"/>
      </w:pPr>
    </w:p>
    <w:p w:rsidR="00045201" w:rsidRDefault="00045201" w:rsidP="00045201">
      <w:pPr>
        <w:ind w:left="284" w:firstLine="284"/>
        <w:jc w:val="center"/>
      </w:pPr>
    </w:p>
    <w:p w:rsidR="00045201" w:rsidRDefault="00045201" w:rsidP="00045201">
      <w:pPr>
        <w:ind w:left="284" w:firstLine="284"/>
        <w:jc w:val="center"/>
      </w:pPr>
    </w:p>
    <w:p w:rsidR="00045201" w:rsidRPr="0026327F" w:rsidRDefault="00045201" w:rsidP="00045201">
      <w:pPr>
        <w:ind w:left="284" w:firstLine="284"/>
        <w:jc w:val="center"/>
      </w:pPr>
    </w:p>
    <w:p w:rsidR="00045201" w:rsidRPr="00045201" w:rsidRDefault="00045201" w:rsidP="00045201">
      <w:pPr>
        <w:ind w:right="1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2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045201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 прилагается</w:t>
      </w:r>
    </w:p>
    <w:p w:rsidR="00045201" w:rsidRPr="00045201" w:rsidRDefault="00045201" w:rsidP="00045201">
      <w:pPr>
        <w:ind w:right="1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01" w:rsidRPr="00045201" w:rsidRDefault="00045201" w:rsidP="00045201">
      <w:pPr>
        <w:ind w:right="1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0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45201">
        <w:rPr>
          <w:rFonts w:ascii="Times New Roman" w:hAnsi="Times New Roman" w:cs="Times New Roman"/>
          <w:b/>
          <w:sz w:val="28"/>
          <w:szCs w:val="28"/>
        </w:rPr>
        <w:t>. Учебно-методическое и материально-техническое обеспеченье образовательного процесса</w:t>
      </w:r>
    </w:p>
    <w:p w:rsidR="00045201" w:rsidRPr="00045201" w:rsidRDefault="00045201">
      <w:pPr>
        <w:rPr>
          <w:rFonts w:ascii="Times New Roman" w:hAnsi="Times New Roman" w:cs="Times New Roman"/>
        </w:rPr>
      </w:pPr>
    </w:p>
    <w:p w:rsidR="00045201" w:rsidRPr="00045201" w:rsidRDefault="00045201" w:rsidP="000452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Учебно-методическое обеспечение</w:t>
      </w:r>
    </w:p>
    <w:p w:rsidR="00045201" w:rsidRPr="00045201" w:rsidRDefault="00045201" w:rsidP="000452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учителя</w:t>
      </w:r>
    </w:p>
    <w:p w:rsidR="00045201" w:rsidRPr="00045201" w:rsidRDefault="00045201" w:rsidP="00045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Атанасян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Л.С., Бутузов В.Ф., Кадомцев 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С.Б.,Позняк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Э.Г., Киселёва Л.С. Геометрия 10-11 классы: Учебник для общеобразовательных учреждений. М.: Просвещение, 2009.</w:t>
      </w:r>
    </w:p>
    <w:p w:rsidR="00045201" w:rsidRPr="00045201" w:rsidRDefault="00045201" w:rsidP="00045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Бутузов В.Ф., Глазков Ю.А., Юдина И.И. Геометрия: Рабочая тетрадь для 10 класса. М.: Просвещение, 2009</w:t>
      </w:r>
    </w:p>
    <w:p w:rsidR="00045201" w:rsidRPr="00045201" w:rsidRDefault="00045201" w:rsidP="00045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Тематическое планирование по математике: 10-11 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Кн. для учителя</w:t>
      </w:r>
      <w:proofErr w:type="gram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С</w:t>
      </w:r>
      <w:proofErr w:type="gram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ост. Т.А. 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Бурмистрова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Просвещение, 2009. </w:t>
      </w:r>
    </w:p>
    <w:p w:rsidR="00045201" w:rsidRPr="00045201" w:rsidRDefault="00045201" w:rsidP="00045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Зив Б.Г., 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Мейлер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В.М.,  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Баханский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В.Ф. Задачи по геометрии для 7-11 классов. М.: Просвещение, 2004.</w:t>
      </w:r>
    </w:p>
    <w:p w:rsidR="00045201" w:rsidRPr="00045201" w:rsidRDefault="00045201" w:rsidP="00045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 Б.Г. Дидактические материалы по геометрии для 10 класса. М.: Просвещение, 2004</w:t>
      </w:r>
    </w:p>
    <w:p w:rsidR="00045201" w:rsidRPr="00045201" w:rsidRDefault="00045201" w:rsidP="00045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Саакян С.М., Бутузов В.Ф. Изучение геометрии в 10-11 классах: Методические рекомендации к учебнику: Книга для учителя. М.: Просвещение,2003</w:t>
      </w:r>
    </w:p>
    <w:p w:rsidR="00045201" w:rsidRPr="00045201" w:rsidRDefault="00045201" w:rsidP="00045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Алтынов П.И. Геометрия, 10-11 классы. Тесты: Учебно-методическое пособие. М.: Дрофа,2000</w:t>
      </w:r>
    </w:p>
    <w:p w:rsidR="00045201" w:rsidRPr="00045201" w:rsidRDefault="00045201" w:rsidP="00045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Звавич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Л.И., Рязановский А.Р., 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Такуш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Е.В. Новые проверочные и контрольные работы по геометрии. 10-11 классы. М.: Дрофа, 2002</w:t>
      </w:r>
    </w:p>
    <w:p w:rsidR="00045201" w:rsidRPr="00045201" w:rsidRDefault="00045201" w:rsidP="00045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Смирнова И.М. 150 задач по геометрии в рисунках и тестах. 10-11 классы. М.: Аквариум, 2001</w:t>
      </w:r>
    </w:p>
    <w:p w:rsidR="00045201" w:rsidRPr="00045201" w:rsidRDefault="00045201" w:rsidP="000452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ЦОРы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учебнику по геометрии для 10-11  класса авторов  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Атанасян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Л.С., Бутузов В.Ф., Кадомцев 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С.Б.,Позняк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Э.Г., Киселёва Л.С.</w:t>
      </w:r>
    </w:p>
    <w:p w:rsidR="00045201" w:rsidRPr="00045201" w:rsidRDefault="00045201" w:rsidP="000452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11. 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Яровенко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В.А. Поурочные разработки по геометрии, 10 класс, ВАКО, 2002</w:t>
      </w:r>
    </w:p>
    <w:p w:rsidR="00045201" w:rsidRPr="00045201" w:rsidRDefault="00045201" w:rsidP="000452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12.  </w:t>
      </w:r>
      <w:proofErr w:type="gram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Единая</w:t>
      </w:r>
      <w:proofErr w:type="gram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коллекции цифровых образовательных ресурсов: http://school-collection.edu.ru/.</w:t>
      </w:r>
    </w:p>
    <w:p w:rsidR="00045201" w:rsidRPr="00045201" w:rsidRDefault="00045201" w:rsidP="00045201">
      <w:pPr>
        <w:numPr>
          <w:ilvl w:val="0"/>
          <w:numId w:val="5"/>
        </w:numPr>
        <w:shd w:val="clear" w:color="auto" w:fill="FFFFFF"/>
        <w:spacing w:beforeAutospacing="1" w:after="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Сайт </w:t>
      </w:r>
      <w:hyperlink r:id="rId5" w:history="1">
        <w:r w:rsidRPr="00A75B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http://математическая-школа.рф</w:t>
        </w:r>
      </w:hyperlink>
    </w:p>
    <w:p w:rsidR="00045201" w:rsidRPr="00045201" w:rsidRDefault="00045201" w:rsidP="000452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</w:t>
      </w:r>
    </w:p>
    <w:p w:rsidR="00045201" w:rsidRPr="00045201" w:rsidRDefault="00045201" w:rsidP="000452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Для учащихся    </w:t>
      </w:r>
    </w:p>
    <w:p w:rsidR="00045201" w:rsidRPr="00045201" w:rsidRDefault="00045201" w:rsidP="000452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Атанасян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Л.С., Бутузов В.Ф., Кадомцев 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С.Б.,Позняк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Э.Г., Киселёва Л.С. Геометрия 10-11 классы: Учебник для общеобразовательных учреждений. М.: Просвещение, 2009.</w:t>
      </w:r>
    </w:p>
    <w:p w:rsidR="00045201" w:rsidRPr="00045201" w:rsidRDefault="00045201" w:rsidP="000452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Бутузов В.Ф., Глазков Ю.А., Юдина И.И. Геометрия: Рабочая тетрадь для 10 класса. М.: Просвещение, 2009</w:t>
      </w:r>
    </w:p>
    <w:p w:rsidR="00045201" w:rsidRPr="00045201" w:rsidRDefault="00045201" w:rsidP="000452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Зив Б.Г., 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Мейлер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В.М.,  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Баханский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В.Ф. Задачи по геометрии для 7-11 классов. М.: Просвещение, 2004.</w:t>
      </w:r>
    </w:p>
    <w:p w:rsidR="00045201" w:rsidRPr="00045201" w:rsidRDefault="00045201" w:rsidP="000452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 Б.Г. Дидактические материалы по геометрии для 10 класса. М.: Просвещение, 2004</w:t>
      </w:r>
    </w:p>
    <w:p w:rsidR="00045201" w:rsidRPr="00045201" w:rsidRDefault="00045201" w:rsidP="00045201">
      <w:pPr>
        <w:numPr>
          <w:ilvl w:val="0"/>
          <w:numId w:val="6"/>
        </w:numPr>
        <w:shd w:val="clear" w:color="auto" w:fill="FFFFFF"/>
        <w:spacing w:beforeAutospacing="1" w:after="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</w:t>
      </w:r>
      <w:hyperlink r:id="rId6" w:history="1">
        <w:r w:rsidRPr="00A75B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http://математическая-школа.рф</w:t>
        </w:r>
      </w:hyperlink>
    </w:p>
    <w:p w:rsidR="00045201" w:rsidRPr="00A75B18" w:rsidRDefault="00045201">
      <w:pPr>
        <w:rPr>
          <w:rFonts w:ascii="Times New Roman" w:hAnsi="Times New Roman" w:cs="Times New Roman"/>
          <w:color w:val="000000" w:themeColor="text1"/>
        </w:rPr>
      </w:pPr>
    </w:p>
    <w:p w:rsidR="00045201" w:rsidRDefault="00045201">
      <w:pPr>
        <w:rPr>
          <w:rFonts w:ascii="Times New Roman" w:hAnsi="Times New Roman" w:cs="Times New Roman"/>
        </w:rPr>
      </w:pPr>
    </w:p>
    <w:p w:rsidR="00045201" w:rsidRPr="00045201" w:rsidRDefault="00045201" w:rsidP="00045201">
      <w:pPr>
        <w:tabs>
          <w:tab w:val="left" w:pos="11160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45201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Материально-техническое обеспечение</w:t>
      </w:r>
    </w:p>
    <w:p w:rsidR="00045201" w:rsidRPr="00045201" w:rsidRDefault="00045201" w:rsidP="00045201">
      <w:pPr>
        <w:pStyle w:val="a5"/>
        <w:spacing w:before="0" w:beforeAutospacing="0" w:after="0" w:afterAutospacing="0"/>
        <w:ind w:right="96" w:firstLine="539"/>
        <w:jc w:val="center"/>
        <w:rPr>
          <w:b/>
          <w:bCs/>
          <w:u w:val="single"/>
        </w:rPr>
      </w:pPr>
      <w:r>
        <w:rPr>
          <w:b/>
          <w:bCs/>
          <w:u w:val="single"/>
        </w:rPr>
        <w:t>Геометрия 10</w:t>
      </w:r>
      <w:r w:rsidRPr="00045201">
        <w:rPr>
          <w:b/>
          <w:bCs/>
          <w:u w:val="single"/>
        </w:rPr>
        <w:t xml:space="preserve"> КЛАСС</w:t>
      </w:r>
    </w:p>
    <w:p w:rsidR="00045201" w:rsidRPr="00045201" w:rsidRDefault="00045201" w:rsidP="00045201">
      <w:pPr>
        <w:pStyle w:val="a5"/>
        <w:spacing w:before="0" w:beforeAutospacing="0" w:after="0" w:afterAutospacing="0"/>
        <w:ind w:right="96" w:firstLine="539"/>
        <w:rPr>
          <w:u w:val="single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5657"/>
        <w:gridCol w:w="1868"/>
        <w:gridCol w:w="1440"/>
      </w:tblGrid>
      <w:tr w:rsidR="00045201" w:rsidRPr="00045201" w:rsidTr="002E3CE1">
        <w:trPr>
          <w:trHeight w:val="1265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2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52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25 учащихся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201" w:rsidRPr="00045201" w:rsidRDefault="00045201" w:rsidP="002E3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обеспеченности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Иллюстрации (плакаты)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мплект таблиц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</w:t>
            </w: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1х10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ИКТ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икт (цифровые образовательные ресурсы (</w:t>
            </w:r>
            <w:proofErr w:type="spellStart"/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</w:t>
            </w:r>
            <w:proofErr w:type="spellEnd"/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gramEnd"/>
          </w:p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0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0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</w:t>
            </w:r>
            <w:proofErr w:type="spellEnd"/>
          </w:p>
          <w:p w:rsidR="00045201" w:rsidRPr="00045201" w:rsidRDefault="00045201" w:rsidP="002E3CE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 инструменты  общепедагогические)</w:t>
            </w:r>
          </w:p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</w:t>
            </w:r>
            <w:proofErr w:type="spellStart"/>
            <w:r w:rsidRPr="0004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Offis</w:t>
            </w:r>
            <w:proofErr w:type="spellEnd"/>
            <w:r w:rsidRPr="0004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KMPlayer</w:t>
            </w:r>
            <w:proofErr w:type="spellEnd"/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</w:t>
            </w:r>
            <w:proofErr w:type="spellEnd"/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(инструменты специализированные)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="00A75B18">
              <w:rPr>
                <w:rFonts w:ascii="Times New Roman" w:hAnsi="Times New Roman" w:cs="Times New Roman"/>
                <w:sz w:val="24"/>
                <w:szCs w:val="24"/>
              </w:rPr>
              <w:t>«Геометрия</w:t>
            </w: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. Справочник для школьника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7" w:type="dxa"/>
          </w:tcPr>
          <w:p w:rsidR="00045201" w:rsidRPr="00045201" w:rsidRDefault="00A75B18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«ЕГЭ 201</w:t>
            </w:r>
            <w:r w:rsidR="00045201" w:rsidRPr="00045201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5201" w:rsidRPr="00045201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источники</w:t>
            </w:r>
          </w:p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специализированные)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http://urokimatematiki.ru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http://intergu.ru/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http://karmanform.ucoz.ru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http://polyakova.ucoz.ru/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http://le-savchen.ucoz.ru/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http://www.it-n.ru/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http://www.openclass.ru/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04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</w:t>
            </w:r>
          </w:p>
          <w:p w:rsidR="00045201" w:rsidRPr="00045201" w:rsidRDefault="00045201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045201" w:rsidRPr="00045201" w:rsidRDefault="00045201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045201" w:rsidRPr="00045201" w:rsidRDefault="00045201" w:rsidP="002E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</w:t>
            </w: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45201" w:rsidRPr="00045201" w:rsidTr="002E3CE1">
        <w:trPr>
          <w:trHeight w:val="589"/>
        </w:trPr>
        <w:tc>
          <w:tcPr>
            <w:tcW w:w="739" w:type="dxa"/>
          </w:tcPr>
          <w:p w:rsidR="00045201" w:rsidRPr="00045201" w:rsidRDefault="00045201" w:rsidP="002E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7" w:type="dxa"/>
          </w:tcPr>
          <w:p w:rsidR="00045201" w:rsidRPr="00045201" w:rsidRDefault="00045201" w:rsidP="002E3CE1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0452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0452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), угольник (45</w:t>
            </w:r>
            <w:r w:rsidRPr="000452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0452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45201">
              <w:rPr>
                <w:rFonts w:ascii="Times New Roman" w:hAnsi="Times New Roman" w:cs="Times New Roman"/>
                <w:sz w:val="24"/>
                <w:szCs w:val="24"/>
              </w:rPr>
              <w:t>), циркуль</w:t>
            </w:r>
          </w:p>
        </w:tc>
        <w:tc>
          <w:tcPr>
            <w:tcW w:w="1868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5201" w:rsidRPr="00045201" w:rsidRDefault="00045201" w:rsidP="002E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0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045201" w:rsidRPr="00045201" w:rsidRDefault="00045201" w:rsidP="00045201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</w:p>
    <w:p w:rsidR="00045201" w:rsidRPr="00045201" w:rsidRDefault="00045201" w:rsidP="00045201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5201">
        <w:rPr>
          <w:rFonts w:ascii="Times New Roman" w:hAnsi="Times New Roman" w:cs="Times New Roman"/>
          <w:b/>
          <w:i/>
          <w:sz w:val="24"/>
          <w:szCs w:val="24"/>
        </w:rPr>
        <w:t>Специфическое сопровождение (оборудование)</w:t>
      </w:r>
    </w:p>
    <w:p w:rsidR="00045201" w:rsidRPr="00045201" w:rsidRDefault="00045201" w:rsidP="00045201">
      <w:pPr>
        <w:numPr>
          <w:ilvl w:val="0"/>
          <w:numId w:val="8"/>
        </w:numPr>
        <w:spacing w:before="240"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5201">
        <w:rPr>
          <w:rFonts w:ascii="Times New Roman" w:hAnsi="Times New Roman" w:cs="Times New Roman"/>
          <w:sz w:val="24"/>
          <w:szCs w:val="24"/>
        </w:rPr>
        <w:t>классная доска с набором магнитов  для крепления таблиц;</w:t>
      </w:r>
    </w:p>
    <w:p w:rsidR="00045201" w:rsidRPr="00045201" w:rsidRDefault="00045201" w:rsidP="00045201">
      <w:pPr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5201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045201" w:rsidRPr="00045201" w:rsidRDefault="00045201" w:rsidP="00045201">
      <w:pPr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5201">
        <w:rPr>
          <w:rFonts w:ascii="Times New Roman" w:hAnsi="Times New Roman" w:cs="Times New Roman"/>
          <w:sz w:val="24"/>
          <w:szCs w:val="24"/>
        </w:rPr>
        <w:t xml:space="preserve">персональный компьютер; </w:t>
      </w:r>
    </w:p>
    <w:p w:rsidR="00045201" w:rsidRPr="00045201" w:rsidRDefault="00045201" w:rsidP="00045201">
      <w:pPr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0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45201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045201" w:rsidRPr="00045201" w:rsidRDefault="00045201" w:rsidP="00045201">
      <w:pPr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5201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045201" w:rsidRPr="00045201" w:rsidRDefault="00045201" w:rsidP="00045201">
      <w:pPr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201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 (длины, периметра, площади): палетка, квадраты (мерки) и др.;</w:t>
      </w:r>
      <w:proofErr w:type="gramEnd"/>
    </w:p>
    <w:p w:rsidR="00045201" w:rsidRPr="00045201" w:rsidRDefault="00045201" w:rsidP="00045201">
      <w:pPr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5201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045201" w:rsidRPr="00045201" w:rsidRDefault="00045201" w:rsidP="00045201">
      <w:pPr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5201">
        <w:rPr>
          <w:rFonts w:ascii="Times New Roman" w:hAnsi="Times New Roman" w:cs="Times New Roman"/>
          <w:sz w:val="24"/>
          <w:szCs w:val="24"/>
        </w:rPr>
        <w:t>демонстрационные таблицы.</w:t>
      </w:r>
    </w:p>
    <w:p w:rsidR="00045201" w:rsidRPr="00045201" w:rsidRDefault="00045201" w:rsidP="00045201">
      <w:pPr>
        <w:tabs>
          <w:tab w:val="left" w:pos="4860"/>
        </w:tabs>
        <w:spacing w:before="24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045201">
        <w:rPr>
          <w:rFonts w:ascii="Times New Roman" w:hAnsi="Times New Roman" w:cs="Times New Roman"/>
          <w:b/>
          <w:i/>
          <w:sz w:val="24"/>
          <w:szCs w:val="24"/>
        </w:rPr>
        <w:t>Информационное сопровождение:</w:t>
      </w:r>
    </w:p>
    <w:p w:rsidR="00045201" w:rsidRPr="00045201" w:rsidRDefault="00045201" w:rsidP="00045201">
      <w:pPr>
        <w:numPr>
          <w:ilvl w:val="0"/>
          <w:numId w:val="7"/>
        </w:numPr>
        <w:tabs>
          <w:tab w:val="left" w:pos="486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45201">
        <w:rPr>
          <w:rFonts w:ascii="Times New Roman" w:hAnsi="Times New Roman" w:cs="Times New Roman"/>
          <w:sz w:val="24"/>
          <w:szCs w:val="24"/>
        </w:rPr>
        <w:t>Сайт ФИПИ;</w:t>
      </w:r>
    </w:p>
    <w:p w:rsidR="00045201" w:rsidRPr="00045201" w:rsidRDefault="00045201" w:rsidP="00045201">
      <w:pPr>
        <w:numPr>
          <w:ilvl w:val="0"/>
          <w:numId w:val="7"/>
        </w:numPr>
        <w:tabs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201">
        <w:rPr>
          <w:rFonts w:ascii="Times New Roman" w:hAnsi="Times New Roman" w:cs="Times New Roman"/>
          <w:sz w:val="24"/>
          <w:szCs w:val="24"/>
        </w:rPr>
        <w:t>Сайт газеты «Первое сентября»;</w:t>
      </w:r>
    </w:p>
    <w:p w:rsidR="00045201" w:rsidRPr="00045201" w:rsidRDefault="00045201" w:rsidP="00045201">
      <w:pPr>
        <w:numPr>
          <w:ilvl w:val="0"/>
          <w:numId w:val="7"/>
        </w:numPr>
        <w:tabs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201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Pr="00045201">
        <w:rPr>
          <w:rFonts w:ascii="Times New Roman" w:hAnsi="Times New Roman" w:cs="Times New Roman"/>
          <w:sz w:val="24"/>
          <w:szCs w:val="24"/>
          <w:lang w:val="en-US"/>
        </w:rPr>
        <w:t>uztzt</w:t>
      </w:r>
      <w:proofErr w:type="spellEnd"/>
      <w:r w:rsidRPr="00045201">
        <w:rPr>
          <w:rFonts w:ascii="Times New Roman" w:hAnsi="Times New Roman" w:cs="Times New Roman"/>
          <w:sz w:val="24"/>
          <w:szCs w:val="24"/>
        </w:rPr>
        <w:t>».</w:t>
      </w:r>
    </w:p>
    <w:p w:rsidR="00045201" w:rsidRDefault="00045201" w:rsidP="00045201">
      <w:pPr>
        <w:rPr>
          <w:sz w:val="28"/>
          <w:szCs w:val="28"/>
        </w:rPr>
      </w:pPr>
    </w:p>
    <w:p w:rsidR="00A75B18" w:rsidRPr="00A75B18" w:rsidRDefault="00A75B18" w:rsidP="00A75B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1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75B18">
        <w:rPr>
          <w:rFonts w:ascii="Times New Roman" w:hAnsi="Times New Roman" w:cs="Times New Roman"/>
          <w:b/>
          <w:sz w:val="28"/>
          <w:szCs w:val="28"/>
        </w:rPr>
        <w:t xml:space="preserve">. Результаты освоения </w:t>
      </w:r>
      <w:proofErr w:type="gramStart"/>
      <w:r w:rsidRPr="00A75B18">
        <w:rPr>
          <w:rFonts w:ascii="Times New Roman" w:hAnsi="Times New Roman" w:cs="Times New Roman"/>
          <w:b/>
          <w:sz w:val="28"/>
          <w:szCs w:val="28"/>
        </w:rPr>
        <w:t>учебного  курса</w:t>
      </w:r>
      <w:proofErr w:type="gramEnd"/>
    </w:p>
    <w:p w:rsidR="00A75B18" w:rsidRPr="00A75B18" w:rsidRDefault="00A75B18" w:rsidP="00A75B18">
      <w:pPr>
        <w:rPr>
          <w:rFonts w:ascii="Times New Roman" w:hAnsi="Times New Roman" w:cs="Times New Roman"/>
          <w:sz w:val="28"/>
          <w:szCs w:val="28"/>
        </w:rPr>
      </w:pPr>
    </w:p>
    <w:p w:rsidR="00A75B18" w:rsidRPr="00A75B18" w:rsidRDefault="00A75B18" w:rsidP="00A75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B1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A75B1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75B1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</w:p>
    <w:p w:rsidR="00A75B18" w:rsidRPr="00A75B18" w:rsidRDefault="00A75B18" w:rsidP="00A75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B18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содержания курса</w:t>
      </w:r>
    </w:p>
    <w:p w:rsidR="00A75B18" w:rsidRPr="00A75B18" w:rsidRDefault="00A75B18" w:rsidP="00A75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18" w:rsidRPr="00A75B18" w:rsidRDefault="00A75B18" w:rsidP="00A75B18">
      <w:pPr>
        <w:pStyle w:val="a7"/>
        <w:ind w:left="20" w:right="20"/>
        <w:rPr>
          <w:rFonts w:ascii="Times New Roman" w:hAnsi="Times New Roman" w:cs="Times New Roman"/>
          <w:sz w:val="28"/>
          <w:szCs w:val="28"/>
        </w:rPr>
      </w:pPr>
      <w:r w:rsidRPr="00A75B18">
        <w:rPr>
          <w:rFonts w:ascii="Times New Roman" w:hAnsi="Times New Roman" w:cs="Times New Roman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A75B18">
        <w:rPr>
          <w:rFonts w:ascii="Times New Roman" w:hAnsi="Times New Roman" w:cs="Times New Roman"/>
          <w:sz w:val="28"/>
          <w:szCs w:val="28"/>
        </w:rPr>
        <w:softHyphen/>
        <w:t>разования:</w:t>
      </w:r>
    </w:p>
    <w:p w:rsidR="00A75B18" w:rsidRPr="00A75B18" w:rsidRDefault="00A75B18" w:rsidP="00A75B18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75B18">
        <w:rPr>
          <w:rFonts w:ascii="Times New Roman" w:hAnsi="Times New Roman" w:cs="Times New Roman"/>
          <w:sz w:val="28"/>
          <w:szCs w:val="28"/>
        </w:rPr>
        <w:lastRenderedPageBreak/>
        <w:t>личностные: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 xml:space="preserve">ответственного отношения к учению, готовности и </w:t>
      </w:r>
      <w:proofErr w:type="gramStart"/>
      <w:r w:rsidRPr="00A75B18">
        <w:rPr>
          <w:rFonts w:ascii="Times New Roman" w:hAnsi="Times New Roman" w:cs="Times New Roman"/>
          <w:sz w:val="24"/>
          <w:szCs w:val="24"/>
        </w:rPr>
        <w:t>спо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собности</w:t>
      </w:r>
      <w:proofErr w:type="gramEnd"/>
      <w:r w:rsidRPr="00A75B1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формирования коммуникативной компетентности в об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шими в образовательной, учебно-исследовательской, творче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75B18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A75B18">
        <w:rPr>
          <w:rFonts w:ascii="Times New Roman" w:hAnsi="Times New Roman" w:cs="Times New Roman"/>
          <w:sz w:val="24"/>
          <w:szCs w:val="24"/>
        </w:rPr>
        <w:t>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60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B18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A75B18"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активности при решении арифметических задач;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60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умения контролировать процесс и результат учебной ма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тематической деятельности;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615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формирования способности к эмоциональному вос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приятию математических объектов, задач, решений, рассуж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дений;</w:t>
      </w:r>
    </w:p>
    <w:p w:rsidR="00A75B18" w:rsidRPr="00A75B18" w:rsidRDefault="00A75B18" w:rsidP="00A75B18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A75B1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75B18">
        <w:rPr>
          <w:rFonts w:ascii="Times New Roman" w:hAnsi="Times New Roman" w:cs="Times New Roman"/>
          <w:sz w:val="24"/>
          <w:szCs w:val="24"/>
        </w:rPr>
        <w:t>:</w:t>
      </w:r>
    </w:p>
    <w:p w:rsidR="00A75B18" w:rsidRPr="00A75B18" w:rsidRDefault="00A75B18" w:rsidP="00A75B18">
      <w:pPr>
        <w:pStyle w:val="a7"/>
        <w:numPr>
          <w:ilvl w:val="1"/>
          <w:numId w:val="9"/>
        </w:numPr>
        <w:shd w:val="clear" w:color="auto" w:fill="auto"/>
        <w:tabs>
          <w:tab w:val="num" w:pos="0"/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способности самостоятельно планировать альтернатив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A75B18" w:rsidRPr="00A75B18" w:rsidRDefault="00A75B18" w:rsidP="00A75B18">
      <w:pPr>
        <w:pStyle w:val="a7"/>
        <w:numPr>
          <w:ilvl w:val="1"/>
          <w:numId w:val="9"/>
        </w:numPr>
        <w:shd w:val="clear" w:color="auto" w:fill="auto"/>
        <w:tabs>
          <w:tab w:val="num" w:pos="0"/>
          <w:tab w:val="left" w:pos="59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умения осуществлять контроль по образцу и вносить не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обходимые коррективы;</w:t>
      </w:r>
    </w:p>
    <w:p w:rsidR="00A75B18" w:rsidRPr="00A75B18" w:rsidRDefault="00A75B18" w:rsidP="00A75B18">
      <w:pPr>
        <w:pStyle w:val="a7"/>
        <w:numPr>
          <w:ilvl w:val="1"/>
          <w:numId w:val="9"/>
        </w:numPr>
        <w:shd w:val="clear" w:color="auto" w:fill="auto"/>
        <w:tabs>
          <w:tab w:val="num" w:pos="0"/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75B18" w:rsidRPr="00A75B18" w:rsidRDefault="00A75B18" w:rsidP="00A75B18">
      <w:pPr>
        <w:pStyle w:val="a7"/>
        <w:numPr>
          <w:ilvl w:val="1"/>
          <w:numId w:val="9"/>
        </w:numPr>
        <w:shd w:val="clear" w:color="auto" w:fill="auto"/>
        <w:tabs>
          <w:tab w:val="num" w:pos="0"/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 xml:space="preserve">умения устанавливать причинно-следственные связи; строить </w:t>
      </w:r>
      <w:proofErr w:type="gramStart"/>
      <w:r w:rsidRPr="00A75B18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A75B18">
        <w:rPr>
          <w:rFonts w:ascii="Times New Roman" w:hAnsi="Times New Roman" w:cs="Times New Roman"/>
          <w:sz w:val="24"/>
          <w:szCs w:val="24"/>
        </w:rPr>
        <w:t>, умозаключения (индуктив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ные, дедуктивные и по аналогии) и выводы;</w:t>
      </w:r>
    </w:p>
    <w:p w:rsidR="00A75B18" w:rsidRPr="00A75B18" w:rsidRDefault="00A75B18" w:rsidP="00A75B18">
      <w:pPr>
        <w:pStyle w:val="a7"/>
        <w:numPr>
          <w:ilvl w:val="1"/>
          <w:numId w:val="9"/>
        </w:numPr>
        <w:shd w:val="clear" w:color="auto" w:fill="auto"/>
        <w:tabs>
          <w:tab w:val="left" w:pos="0"/>
        </w:tabs>
        <w:spacing w:after="0" w:line="240" w:lineRule="auto"/>
        <w:ind w:righ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 xml:space="preserve">умения создавать, применять и преобразовывать </w:t>
      </w:r>
      <w:proofErr w:type="spellStart"/>
      <w:r w:rsidRPr="00A75B18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A75B1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75B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7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18">
        <w:rPr>
          <w:rFonts w:ascii="Times New Roman" w:hAnsi="Times New Roman" w:cs="Times New Roman"/>
          <w:sz w:val="24"/>
          <w:szCs w:val="24"/>
        </w:rPr>
        <w:t>ково-символические</w:t>
      </w:r>
      <w:proofErr w:type="spellEnd"/>
      <w:r w:rsidRPr="00A75B18">
        <w:rPr>
          <w:rFonts w:ascii="Times New Roman" w:hAnsi="Times New Roman" w:cs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A75B18" w:rsidRPr="00A75B18" w:rsidRDefault="00A75B18" w:rsidP="00A75B18">
      <w:pPr>
        <w:pStyle w:val="a7"/>
        <w:numPr>
          <w:ilvl w:val="1"/>
          <w:numId w:val="9"/>
        </w:numPr>
        <w:shd w:val="clear" w:color="auto" w:fill="auto"/>
        <w:tabs>
          <w:tab w:val="num" w:pos="0"/>
          <w:tab w:val="left" w:pos="60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развития способности организовывать учебное сотруд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ничество и совместную деятельность с учителем и сверстни</w:t>
      </w:r>
      <w:r w:rsidRPr="00A75B18">
        <w:rPr>
          <w:rFonts w:ascii="Times New Roman" w:hAnsi="Times New Roman" w:cs="Times New Roman"/>
          <w:sz w:val="24"/>
          <w:szCs w:val="24"/>
        </w:rPr>
        <w:softHyphen/>
        <w:t xml:space="preserve">ками: определять цели, распределять функции и роли </w:t>
      </w:r>
      <w:proofErr w:type="spellStart"/>
      <w:r w:rsidRPr="00A75B18">
        <w:rPr>
          <w:rFonts w:ascii="Times New Roman" w:hAnsi="Times New Roman" w:cs="Times New Roman"/>
          <w:sz w:val="24"/>
          <w:szCs w:val="24"/>
        </w:rPr>
        <w:t>учас</w:t>
      </w:r>
      <w:proofErr w:type="gramStart"/>
      <w:r w:rsidRPr="00A75B1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75B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75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5B18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r w:rsidRPr="00A75B18">
        <w:rPr>
          <w:rFonts w:ascii="Times New Roman" w:hAnsi="Times New Roman" w:cs="Times New Roman"/>
          <w:sz w:val="24"/>
          <w:szCs w:val="24"/>
        </w:rPr>
        <w:t>, взаимодействовать и находить общие способы работы; умения работать в группе: находить общее решение и разре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A75B18" w:rsidRPr="00A75B18" w:rsidRDefault="00A75B18" w:rsidP="00A75B18">
      <w:pPr>
        <w:pStyle w:val="a7"/>
        <w:numPr>
          <w:ilvl w:val="1"/>
          <w:numId w:val="9"/>
        </w:numPr>
        <w:shd w:val="clear" w:color="auto" w:fill="auto"/>
        <w:tabs>
          <w:tab w:val="num" w:pos="0"/>
          <w:tab w:val="left" w:pos="60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 xml:space="preserve">формирования учебной и </w:t>
      </w:r>
      <w:proofErr w:type="spellStart"/>
      <w:r w:rsidRPr="00A75B18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A75B18">
        <w:rPr>
          <w:rFonts w:ascii="Times New Roman" w:hAnsi="Times New Roman" w:cs="Times New Roman"/>
          <w:sz w:val="24"/>
          <w:szCs w:val="24"/>
        </w:rPr>
        <w:t xml:space="preserve"> компе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тентности в области использования информационно-комму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никационных технологий (</w:t>
      </w:r>
      <w:proofErr w:type="spellStart"/>
      <w:r w:rsidRPr="00A75B18">
        <w:rPr>
          <w:rFonts w:ascii="Times New Roman" w:hAnsi="Times New Roman" w:cs="Times New Roman"/>
          <w:sz w:val="24"/>
          <w:szCs w:val="24"/>
        </w:rPr>
        <w:t>ИКТ-компетентностй</w:t>
      </w:r>
      <w:proofErr w:type="spellEnd"/>
      <w:r w:rsidRPr="00A75B18">
        <w:rPr>
          <w:rFonts w:ascii="Times New Roman" w:hAnsi="Times New Roman" w:cs="Times New Roman"/>
          <w:sz w:val="24"/>
          <w:szCs w:val="24"/>
        </w:rPr>
        <w:t>);</w:t>
      </w:r>
    </w:p>
    <w:p w:rsidR="00A75B18" w:rsidRPr="00A75B18" w:rsidRDefault="00A75B18" w:rsidP="00A75B18">
      <w:pPr>
        <w:pStyle w:val="a7"/>
        <w:tabs>
          <w:tab w:val="left" w:pos="601"/>
        </w:tabs>
        <w:spacing w:after="0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8)первоначального представления об идеях и о методах математики как об универсальном языке науки и техники;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развития способности видеть математическую задачу в других дисциплинах, в окружающей жизни;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697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умения находить в различных источниках информа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540"/>
        </w:tabs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умения понимать и использовать математические сред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ства наглядности (рисунки, чертежи, схемы и др.) для иллю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страции, интерпретации, аргументации;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540"/>
        </w:tabs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540"/>
        </w:tabs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понимания сущности алгоритмических предписаний и умения действовать в соответствии с предложенным ал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горитмом;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706"/>
        </w:tabs>
        <w:spacing w:after="0" w:line="240" w:lineRule="auto"/>
        <w:ind w:left="20" w:right="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умения самостоятельно ставить цели, выбирать и соз</w:t>
      </w:r>
      <w:r w:rsidRPr="00A75B18">
        <w:rPr>
          <w:rFonts w:ascii="Times New Roman" w:hAnsi="Times New Roman" w:cs="Times New Roman"/>
          <w:sz w:val="24"/>
          <w:szCs w:val="24"/>
        </w:rPr>
        <w:softHyphen/>
        <w:t xml:space="preserve">давать алгоритмы для </w:t>
      </w:r>
      <w:proofErr w:type="spellStart"/>
      <w:r w:rsidRPr="00A75B18">
        <w:rPr>
          <w:rFonts w:ascii="Times New Roman" w:hAnsi="Times New Roman" w:cs="Times New Roman"/>
          <w:sz w:val="24"/>
          <w:szCs w:val="24"/>
        </w:rPr>
        <w:t>рещения</w:t>
      </w:r>
      <w:proofErr w:type="spellEnd"/>
      <w:r w:rsidRPr="00A75B18">
        <w:rPr>
          <w:rFonts w:ascii="Times New Roman" w:hAnsi="Times New Roman" w:cs="Times New Roman"/>
          <w:sz w:val="24"/>
          <w:szCs w:val="24"/>
        </w:rPr>
        <w:t xml:space="preserve"> учебных математических про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блем;</w:t>
      </w:r>
    </w:p>
    <w:p w:rsidR="00A75B18" w:rsidRPr="00A75B18" w:rsidRDefault="00A75B18" w:rsidP="00A75B18">
      <w:pPr>
        <w:pStyle w:val="a7"/>
        <w:numPr>
          <w:ilvl w:val="0"/>
          <w:numId w:val="9"/>
        </w:numPr>
        <w:shd w:val="clear" w:color="auto" w:fill="auto"/>
        <w:tabs>
          <w:tab w:val="num" w:pos="0"/>
          <w:tab w:val="left" w:pos="692"/>
        </w:tabs>
        <w:spacing w:after="0" w:line="240" w:lineRule="auto"/>
        <w:ind w:left="20" w:right="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lastRenderedPageBreak/>
        <w:t>способности планировать и осуществлять деятельность, направленную на решение задач исследовательского характера;</w:t>
      </w:r>
    </w:p>
    <w:p w:rsidR="00A75B18" w:rsidRPr="00A75B18" w:rsidRDefault="00A75B18" w:rsidP="00A75B18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предметные:</w:t>
      </w:r>
    </w:p>
    <w:p w:rsidR="00A75B18" w:rsidRPr="00A75B18" w:rsidRDefault="00A75B18" w:rsidP="00A75B18">
      <w:pPr>
        <w:pStyle w:val="a7"/>
        <w:ind w:left="20" w:right="60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1) умения работать с математическим текстом (структу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пользовать различные языки математики (словесный, симво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A75B18" w:rsidRPr="00A75B18" w:rsidRDefault="00A75B18" w:rsidP="00A75B18">
      <w:pPr>
        <w:pStyle w:val="a7"/>
        <w:numPr>
          <w:ilvl w:val="0"/>
          <w:numId w:val="10"/>
        </w:numPr>
        <w:shd w:val="clear" w:color="auto" w:fill="auto"/>
        <w:tabs>
          <w:tab w:val="clear" w:pos="400"/>
          <w:tab w:val="num" w:pos="0"/>
          <w:tab w:val="left" w:pos="664"/>
        </w:tabs>
        <w:spacing w:after="0" w:line="240" w:lineRule="auto"/>
        <w:ind w:left="0" w:right="20" w:firstLine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B18">
        <w:rPr>
          <w:rFonts w:ascii="Times New Roman" w:hAnsi="Times New Roman" w:cs="Times New Roman"/>
          <w:sz w:val="24"/>
          <w:szCs w:val="24"/>
        </w:rPr>
        <w:t>владения базовым понятийным аппаратом: иметь представление о числе, дроби, процентах, об основных гео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метрических объектах (точка, прямая, ломаная, угол, мно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кономерностях в реальном мире и различных способах их изучения;</w:t>
      </w:r>
      <w:proofErr w:type="gramEnd"/>
    </w:p>
    <w:p w:rsidR="00A75B18" w:rsidRPr="00A75B18" w:rsidRDefault="00A75B18" w:rsidP="00A75B18">
      <w:pPr>
        <w:pStyle w:val="a7"/>
        <w:numPr>
          <w:ilvl w:val="0"/>
          <w:numId w:val="10"/>
        </w:numPr>
        <w:shd w:val="clear" w:color="auto" w:fill="auto"/>
        <w:tabs>
          <w:tab w:val="clear" w:pos="400"/>
          <w:tab w:val="num" w:pos="0"/>
          <w:tab w:val="left" w:pos="621"/>
        </w:tabs>
        <w:spacing w:after="0" w:line="240" w:lineRule="auto"/>
        <w:ind w:left="0" w:right="20" w:firstLine="4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умения выполнять арифметические преобразования ра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ных предметах;</w:t>
      </w:r>
    </w:p>
    <w:p w:rsidR="00A75B18" w:rsidRPr="00A75B18" w:rsidRDefault="00A75B18" w:rsidP="00A75B18">
      <w:pPr>
        <w:pStyle w:val="a7"/>
        <w:numPr>
          <w:ilvl w:val="0"/>
          <w:numId w:val="10"/>
        </w:numPr>
        <w:shd w:val="clear" w:color="auto" w:fill="auto"/>
        <w:tabs>
          <w:tab w:val="clear" w:pos="400"/>
          <w:tab w:val="num" w:pos="0"/>
          <w:tab w:val="left" w:pos="616"/>
        </w:tabs>
        <w:spacing w:after="0" w:line="240" w:lineRule="auto"/>
        <w:ind w:left="0" w:right="20" w:firstLine="4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умения пользоваться изученными математическими формулами</w:t>
      </w:r>
      <w:proofErr w:type="gramStart"/>
      <w:r w:rsidRPr="00A75B18">
        <w:rPr>
          <w:rFonts w:ascii="Times New Roman" w:hAnsi="Times New Roman" w:cs="Times New Roman"/>
          <w:sz w:val="24"/>
          <w:szCs w:val="24"/>
        </w:rPr>
        <w:t>,"</w:t>
      </w:r>
      <w:proofErr w:type="gramEnd"/>
    </w:p>
    <w:p w:rsidR="00A75B18" w:rsidRPr="00A75B18" w:rsidRDefault="00A75B18" w:rsidP="00A75B18">
      <w:pPr>
        <w:pStyle w:val="a7"/>
        <w:numPr>
          <w:ilvl w:val="0"/>
          <w:numId w:val="10"/>
        </w:numPr>
        <w:shd w:val="clear" w:color="auto" w:fill="auto"/>
        <w:tabs>
          <w:tab w:val="clear" w:pos="400"/>
          <w:tab w:val="num" w:pos="0"/>
          <w:tab w:val="left" w:pos="621"/>
        </w:tabs>
        <w:spacing w:after="0" w:line="240" w:lineRule="auto"/>
        <w:ind w:left="0" w:right="20" w:firstLine="4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знания основных способов представления и анализа ста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тистических данных; умения решать задачи с помощью пере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бора всех возможных вариантов;</w:t>
      </w:r>
    </w:p>
    <w:p w:rsidR="00A75B18" w:rsidRPr="00A75B18" w:rsidRDefault="00A75B18" w:rsidP="00A75B18">
      <w:pPr>
        <w:pStyle w:val="a7"/>
        <w:numPr>
          <w:ilvl w:val="0"/>
          <w:numId w:val="10"/>
        </w:numPr>
        <w:shd w:val="clear" w:color="auto" w:fill="auto"/>
        <w:tabs>
          <w:tab w:val="clear" w:pos="400"/>
          <w:tab w:val="num" w:pos="0"/>
          <w:tab w:val="left" w:pos="621"/>
        </w:tabs>
        <w:spacing w:after="0" w:line="240" w:lineRule="auto"/>
        <w:ind w:left="0" w:right="20" w:firstLine="40"/>
        <w:jc w:val="both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умения применять изученные понятия, результаты и ме</w:t>
      </w:r>
      <w:r w:rsidRPr="00A75B18">
        <w:rPr>
          <w:rFonts w:ascii="Times New Roman" w:hAnsi="Times New Roman" w:cs="Times New Roman"/>
          <w:sz w:val="24"/>
          <w:szCs w:val="24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75B18" w:rsidRPr="00A75B18" w:rsidRDefault="00A75B18" w:rsidP="00A75B18">
      <w:pPr>
        <w:tabs>
          <w:tab w:val="num" w:pos="0"/>
        </w:tabs>
        <w:ind w:firstLine="40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18" w:rsidRPr="00A75B18" w:rsidRDefault="00A75B18" w:rsidP="00A75B18">
      <w:pPr>
        <w:rPr>
          <w:rFonts w:ascii="Times New Roman" w:hAnsi="Times New Roman" w:cs="Times New Roman"/>
          <w:sz w:val="28"/>
          <w:szCs w:val="28"/>
        </w:rPr>
      </w:pPr>
    </w:p>
    <w:p w:rsidR="00A75B18" w:rsidRPr="00A75B18" w:rsidRDefault="00A75B18" w:rsidP="00A75B18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B18">
        <w:rPr>
          <w:rFonts w:ascii="Times New Roman" w:hAnsi="Times New Roman" w:cs="Times New Roman"/>
          <w:b/>
          <w:sz w:val="32"/>
          <w:szCs w:val="32"/>
        </w:rPr>
        <w:t xml:space="preserve">Формы и средства контроля </w:t>
      </w:r>
    </w:p>
    <w:p w:rsidR="00A75B18" w:rsidRPr="00A75B18" w:rsidRDefault="00A75B18" w:rsidP="00A75B1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Контроль знаний,  умений и навыков включает систему самостоятельных, проверочных работ на часть урока, тесты, практические и контрольные работы.</w:t>
      </w:r>
    </w:p>
    <w:p w:rsidR="00A75B18" w:rsidRPr="00A75B18" w:rsidRDefault="00A75B18" w:rsidP="00A75B1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Контрольные, самостоятельные, проверочные, практические работы и тесты проводятся по учебным пособиям:</w:t>
      </w:r>
    </w:p>
    <w:p w:rsidR="00A75B18" w:rsidRPr="00A75B18" w:rsidRDefault="00A75B18" w:rsidP="00A75B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Зив Б.Г., 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Мейлер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В.М.,  </w:t>
      </w:r>
      <w:proofErr w:type="spellStart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Баханский</w:t>
      </w:r>
      <w:proofErr w:type="spellEnd"/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В.Ф. Задачи по геометрии для 7-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классов. М.: Просвещение, 201</w:t>
      </w: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:rsidR="00A75B18" w:rsidRPr="00A75B18" w:rsidRDefault="00A75B18" w:rsidP="00A75B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 Б.Г. Дидактические материалы по геометрии 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класса. М.: Просвещение, 201</w:t>
      </w: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A75B18" w:rsidRPr="00A75B18" w:rsidRDefault="00A75B18" w:rsidP="00A75B1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контроля и оценивания:</w:t>
      </w:r>
    </w:p>
    <w:p w:rsidR="00A75B18" w:rsidRPr="00A75B18" w:rsidRDefault="00A75B18" w:rsidP="00A75B1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 работы (Зачеты)</w:t>
      </w:r>
    </w:p>
    <w:p w:rsidR="00A75B18" w:rsidRPr="00A75B18" w:rsidRDefault="00A75B18" w:rsidP="00A75B1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Контрольная работа № 1 по теме: «Аксиомы стереометрии. Параллельность прямой и плоскости»</w:t>
      </w:r>
    </w:p>
    <w:p w:rsidR="00A75B18" w:rsidRPr="00A75B18" w:rsidRDefault="00A75B18" w:rsidP="00A75B1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Контрольная работа № 2 по теме: «Параллельность прямых и плоскостей».</w:t>
      </w:r>
    </w:p>
    <w:p w:rsidR="00A75B18" w:rsidRPr="00A75B18" w:rsidRDefault="00A75B18" w:rsidP="00A75B1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Контрольная работа № 3 по теме: «Перпендикулярность прямых и плоскостей»</w:t>
      </w:r>
    </w:p>
    <w:p w:rsidR="00A75B18" w:rsidRPr="00A75B18" w:rsidRDefault="00A75B18" w:rsidP="00A75B1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Контрольная работа № 4 по теме: «Многогранники» </w:t>
      </w:r>
    </w:p>
    <w:p w:rsidR="00A75B18" w:rsidRPr="00A75B18" w:rsidRDefault="00A75B18" w:rsidP="00A75B18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Контрольная работа  № 5 по теме: «Векторы» </w:t>
      </w:r>
    </w:p>
    <w:p w:rsidR="00045201" w:rsidRDefault="00045201">
      <w:pPr>
        <w:rPr>
          <w:rFonts w:ascii="Times New Roman" w:hAnsi="Times New Roman" w:cs="Times New Roman"/>
        </w:rPr>
      </w:pPr>
    </w:p>
    <w:p w:rsidR="00045201" w:rsidRDefault="00045201">
      <w:pPr>
        <w:rPr>
          <w:rFonts w:ascii="Times New Roman" w:hAnsi="Times New Roman" w:cs="Times New Roman"/>
        </w:rPr>
      </w:pPr>
    </w:p>
    <w:p w:rsidR="00A75B18" w:rsidRPr="0011431C" w:rsidRDefault="00A75B18" w:rsidP="00A75B1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11431C">
        <w:rPr>
          <w:rFonts w:ascii="Times New Roman" w:hAnsi="Times New Roman"/>
          <w:b/>
          <w:sz w:val="28"/>
          <w:szCs w:val="28"/>
        </w:rPr>
        <w:lastRenderedPageBreak/>
        <w:t xml:space="preserve">Нормы оценки знаний, умений и навыков </w:t>
      </w:r>
    </w:p>
    <w:p w:rsidR="00A75B18" w:rsidRPr="0011431C" w:rsidRDefault="00A75B18" w:rsidP="00A75B1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431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1431C">
        <w:rPr>
          <w:rFonts w:ascii="Times New Roman" w:hAnsi="Times New Roman"/>
          <w:b/>
          <w:sz w:val="28"/>
          <w:szCs w:val="28"/>
        </w:rPr>
        <w:t xml:space="preserve"> по математике</w:t>
      </w:r>
    </w:p>
    <w:p w:rsidR="00A75B18" w:rsidRPr="0011431C" w:rsidRDefault="00A75B18" w:rsidP="00A75B18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A75B18" w:rsidRPr="0011431C" w:rsidRDefault="00A75B18" w:rsidP="00A75B18">
      <w:pPr>
        <w:pStyle w:val="10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11431C">
        <w:rPr>
          <w:rFonts w:ascii="Times New Roman" w:hAnsi="Times New Roman"/>
          <w:b/>
          <w:sz w:val="28"/>
          <w:szCs w:val="28"/>
        </w:rPr>
        <w:t>Оценка письменных контрольных работ обучающихся по математике.</w:t>
      </w:r>
    </w:p>
    <w:p w:rsidR="00A75B18" w:rsidRPr="0011431C" w:rsidRDefault="00A75B18" w:rsidP="00A75B18">
      <w:pPr>
        <w:pStyle w:val="10"/>
        <w:ind w:left="720"/>
        <w:rPr>
          <w:rFonts w:ascii="Times New Roman" w:hAnsi="Times New Roman"/>
          <w:sz w:val="28"/>
          <w:szCs w:val="28"/>
        </w:rPr>
      </w:pP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  <w:r w:rsidRPr="00A75B18">
        <w:rPr>
          <w:rFonts w:ascii="Times New Roman" w:hAnsi="Times New Roman"/>
          <w:i/>
          <w:sz w:val="24"/>
          <w:szCs w:val="24"/>
        </w:rPr>
        <w:t>Ответ оценивается отметкой «5», если:</w:t>
      </w:r>
    </w:p>
    <w:p w:rsidR="00A75B18" w:rsidRPr="00A75B18" w:rsidRDefault="00A75B18" w:rsidP="00A75B18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A75B18" w:rsidRPr="00A75B18" w:rsidRDefault="00A75B18" w:rsidP="00A75B18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75B18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A75B18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A75B18" w:rsidRPr="00A75B18" w:rsidRDefault="00A75B18" w:rsidP="00A75B18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в решение нет математических ошибок (возможна одна не точность, описка,  которая не является следствием незнания  или непонимания учебного материала);</w:t>
      </w: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  <w:r w:rsidRPr="00A75B18">
        <w:rPr>
          <w:rFonts w:ascii="Times New Roman" w:hAnsi="Times New Roman"/>
          <w:i/>
          <w:sz w:val="24"/>
          <w:szCs w:val="24"/>
        </w:rPr>
        <w:t>Отметка «4» ставится в следующих случаях:</w:t>
      </w:r>
    </w:p>
    <w:p w:rsidR="00A75B18" w:rsidRPr="00A75B18" w:rsidRDefault="00A75B18" w:rsidP="00A75B18">
      <w:pPr>
        <w:pStyle w:val="10"/>
        <w:ind w:left="720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 </w:t>
      </w:r>
    </w:p>
    <w:p w:rsidR="00A75B18" w:rsidRPr="00A75B18" w:rsidRDefault="00A75B18" w:rsidP="00A75B18">
      <w:pPr>
        <w:pStyle w:val="1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работа выполнена полностью, но обоснования шагов решения недостаточны </w:t>
      </w:r>
      <w:proofErr w:type="gramStart"/>
      <w:r w:rsidRPr="00A75B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75B18">
        <w:rPr>
          <w:rFonts w:ascii="Times New Roman" w:hAnsi="Times New Roman"/>
          <w:sz w:val="24"/>
          <w:szCs w:val="24"/>
        </w:rPr>
        <w:t>если умение обосновывать рассуждения не являлось специальным объектом проверки);</w:t>
      </w:r>
    </w:p>
    <w:p w:rsidR="00A75B18" w:rsidRPr="00A75B18" w:rsidRDefault="00A75B18" w:rsidP="00A75B18">
      <w:pPr>
        <w:pStyle w:val="1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допущена одна ошибка ил есть два – три недочета в выкладках, рисунках, чертежах или графиках </w:t>
      </w:r>
      <w:proofErr w:type="gramStart"/>
      <w:r w:rsidRPr="00A75B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75B18">
        <w:rPr>
          <w:rFonts w:ascii="Times New Roman" w:hAnsi="Times New Roman"/>
          <w:sz w:val="24"/>
          <w:szCs w:val="24"/>
        </w:rPr>
        <w:t>если эти виды работ не являлись специальным объектом проверки);</w:t>
      </w:r>
    </w:p>
    <w:p w:rsidR="00A75B18" w:rsidRPr="00A75B18" w:rsidRDefault="00A75B18" w:rsidP="00A75B18">
      <w:pPr>
        <w:pStyle w:val="10"/>
        <w:ind w:left="1440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  <w:r w:rsidRPr="00A75B18">
        <w:rPr>
          <w:rFonts w:ascii="Times New Roman" w:hAnsi="Times New Roman"/>
          <w:i/>
          <w:sz w:val="24"/>
          <w:szCs w:val="24"/>
        </w:rPr>
        <w:t>Отметка «3» ставится,  если:</w:t>
      </w: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</w:p>
    <w:p w:rsidR="00A75B18" w:rsidRPr="00A75B18" w:rsidRDefault="00A75B18" w:rsidP="00A75B18">
      <w:pPr>
        <w:pStyle w:val="1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A75B1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75B18">
        <w:rPr>
          <w:rFonts w:ascii="Times New Roman" w:hAnsi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  <w:r w:rsidRPr="00A75B18">
        <w:rPr>
          <w:rFonts w:ascii="Times New Roman" w:hAnsi="Times New Roman"/>
          <w:i/>
          <w:sz w:val="24"/>
          <w:szCs w:val="24"/>
        </w:rPr>
        <w:t>Отметка «2» ставится,  если:</w:t>
      </w: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</w:p>
    <w:p w:rsidR="00A75B18" w:rsidRPr="00A75B18" w:rsidRDefault="00A75B18" w:rsidP="00A75B18">
      <w:pPr>
        <w:pStyle w:val="1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A75B1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75B18">
        <w:rPr>
          <w:rFonts w:ascii="Times New Roman" w:hAnsi="Times New Roman"/>
          <w:sz w:val="24"/>
          <w:szCs w:val="24"/>
        </w:rPr>
        <w:t xml:space="preserve"> на обладает обязательными умениями по данной теме в полной мере.</w:t>
      </w: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</w:p>
    <w:p w:rsidR="00A75B18" w:rsidRPr="00A75B18" w:rsidRDefault="00A75B18" w:rsidP="00A75B18">
      <w:pPr>
        <w:pStyle w:val="10"/>
        <w:ind w:left="720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Учитель может повысить отметку за  оригинальный ответ на вопрос или оригинальное решение задачи, которые  свидетельствует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A75B1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75B18">
        <w:rPr>
          <w:rFonts w:ascii="Times New Roman" w:hAnsi="Times New Roman"/>
          <w:sz w:val="24"/>
          <w:szCs w:val="24"/>
        </w:rPr>
        <w:t xml:space="preserve"> дополнительно после выполнения им каких – либо других заданий.</w:t>
      </w:r>
    </w:p>
    <w:p w:rsidR="00A75B18" w:rsidRPr="00A75B18" w:rsidRDefault="00A75B18" w:rsidP="00A75B18">
      <w:pPr>
        <w:pStyle w:val="10"/>
        <w:ind w:left="720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5B18" w:rsidRPr="00A75B18" w:rsidRDefault="00A75B18" w:rsidP="00A75B18">
      <w:pPr>
        <w:pStyle w:val="10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A75B18">
        <w:rPr>
          <w:rFonts w:ascii="Times New Roman" w:hAnsi="Times New Roman"/>
          <w:b/>
          <w:sz w:val="24"/>
          <w:szCs w:val="24"/>
        </w:rPr>
        <w:t>Оценка устных ответов обучающихся по математике</w:t>
      </w:r>
    </w:p>
    <w:p w:rsidR="00A75B18" w:rsidRPr="00A75B18" w:rsidRDefault="00A75B18" w:rsidP="00A75B18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  <w:r w:rsidRPr="00A75B18">
        <w:rPr>
          <w:rFonts w:ascii="Times New Roman" w:hAnsi="Times New Roman"/>
          <w:i/>
          <w:sz w:val="24"/>
          <w:szCs w:val="24"/>
        </w:rPr>
        <w:t>Ответ оценивается отметкой «5», если:</w:t>
      </w: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</w:p>
    <w:p w:rsidR="00A75B18" w:rsidRPr="00A75B18" w:rsidRDefault="00A75B18" w:rsidP="00A75B18">
      <w:pPr>
        <w:pStyle w:val="1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75B18" w:rsidRPr="00A75B18" w:rsidRDefault="00A75B18" w:rsidP="00A75B18">
      <w:pPr>
        <w:pStyle w:val="1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75B18" w:rsidRPr="00A75B18" w:rsidRDefault="00A75B18" w:rsidP="00A75B18">
      <w:pPr>
        <w:pStyle w:val="1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A75B18" w:rsidRPr="00A75B18" w:rsidRDefault="00A75B18" w:rsidP="00A75B18">
      <w:pPr>
        <w:pStyle w:val="1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lastRenderedPageBreak/>
        <w:t>показал умение иллюстрировать теорию конкретными примерами, применять ее в новой ситуации про выполнение практического задания;</w:t>
      </w:r>
    </w:p>
    <w:p w:rsidR="00A75B18" w:rsidRPr="00A75B18" w:rsidRDefault="00A75B18" w:rsidP="00A75B18">
      <w:pPr>
        <w:pStyle w:val="1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</w:t>
      </w:r>
      <w:proofErr w:type="spellStart"/>
      <w:r w:rsidRPr="00A75B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5B18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A75B18" w:rsidRPr="00A75B18" w:rsidRDefault="00A75B18" w:rsidP="00A75B18">
      <w:pPr>
        <w:pStyle w:val="1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A75B18" w:rsidRPr="00A75B18" w:rsidRDefault="00A75B18" w:rsidP="00A75B18">
      <w:pPr>
        <w:pStyle w:val="1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gramStart"/>
      <w:r w:rsidRPr="00A75B18">
        <w:rPr>
          <w:rFonts w:ascii="Times New Roman" w:hAnsi="Times New Roman"/>
          <w:sz w:val="24"/>
          <w:szCs w:val="24"/>
        </w:rPr>
        <w:t>возможна</w:t>
      </w:r>
      <w:proofErr w:type="gramEnd"/>
      <w:r w:rsidRPr="00A75B18">
        <w:rPr>
          <w:rFonts w:ascii="Times New Roman" w:hAnsi="Times New Roman"/>
          <w:sz w:val="24"/>
          <w:szCs w:val="24"/>
        </w:rPr>
        <w:t xml:space="preserve"> одна две неточности при освещение второстепенных вопросов или в выкладках, которые ученик  легко исправил после замечания учителя.</w:t>
      </w:r>
    </w:p>
    <w:p w:rsidR="00A75B18" w:rsidRPr="00A75B18" w:rsidRDefault="00A75B18" w:rsidP="00A75B18">
      <w:pPr>
        <w:pStyle w:val="10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  <w:r w:rsidRPr="00A75B18">
        <w:rPr>
          <w:rFonts w:ascii="Times New Roman" w:hAnsi="Times New Roman"/>
          <w:i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</w:p>
    <w:p w:rsidR="00A75B18" w:rsidRPr="00A75B18" w:rsidRDefault="00A75B18" w:rsidP="00A75B18">
      <w:pPr>
        <w:pStyle w:val="10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в изложение допущены небольшие пробелы, не исказившие математическое содержание ответа;</w:t>
      </w:r>
    </w:p>
    <w:p w:rsidR="00A75B18" w:rsidRPr="00A75B18" w:rsidRDefault="00A75B18" w:rsidP="00A75B18">
      <w:pPr>
        <w:pStyle w:val="10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допущены один – два недочета </w:t>
      </w:r>
      <w:proofErr w:type="gramStart"/>
      <w:r w:rsidRPr="00A75B18">
        <w:rPr>
          <w:rFonts w:ascii="Times New Roman" w:hAnsi="Times New Roman"/>
          <w:sz w:val="24"/>
          <w:szCs w:val="24"/>
        </w:rPr>
        <w:t>при</w:t>
      </w:r>
      <w:proofErr w:type="gramEnd"/>
      <w:r w:rsidRPr="00A75B18">
        <w:rPr>
          <w:rFonts w:ascii="Times New Roman" w:hAnsi="Times New Roman"/>
          <w:sz w:val="24"/>
          <w:szCs w:val="24"/>
        </w:rPr>
        <w:t xml:space="preserve"> освещение основного содержания ответа, исправленные после замечания учителя;</w:t>
      </w:r>
    </w:p>
    <w:p w:rsidR="00A75B18" w:rsidRPr="00A75B18" w:rsidRDefault="00A75B18" w:rsidP="00A75B18">
      <w:pPr>
        <w:pStyle w:val="10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учителя;</w:t>
      </w:r>
    </w:p>
    <w:p w:rsidR="00A75B18" w:rsidRPr="00A75B18" w:rsidRDefault="00A75B18" w:rsidP="00A75B18">
      <w:pPr>
        <w:pStyle w:val="10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  <w:r w:rsidRPr="00A75B18">
        <w:rPr>
          <w:rFonts w:ascii="Times New Roman" w:hAnsi="Times New Roman"/>
          <w:i/>
          <w:sz w:val="24"/>
          <w:szCs w:val="24"/>
        </w:rPr>
        <w:t>Отметка «3» ставится в следующих случаях:</w:t>
      </w: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</w:p>
    <w:p w:rsidR="00A75B18" w:rsidRPr="00A75B18" w:rsidRDefault="00A75B18" w:rsidP="00A75B18">
      <w:pPr>
        <w:pStyle w:val="10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неполно раскрыто содержание материала 9 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</w:t>
      </w:r>
      <w:proofErr w:type="gramStart"/>
      <w:r w:rsidRPr="00A75B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75B18">
        <w:rPr>
          <w:rFonts w:ascii="Times New Roman" w:hAnsi="Times New Roman"/>
          <w:sz w:val="24"/>
          <w:szCs w:val="24"/>
        </w:rPr>
        <w:t>определены «Требования к математической подготовке учащихся» в настоящей программе по математике);</w:t>
      </w:r>
    </w:p>
    <w:p w:rsidR="00A75B18" w:rsidRPr="00A75B18" w:rsidRDefault="00A75B18" w:rsidP="00A75B18">
      <w:pPr>
        <w:pStyle w:val="10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75B18" w:rsidRPr="00A75B18" w:rsidRDefault="00A75B18" w:rsidP="00A75B18">
      <w:pPr>
        <w:pStyle w:val="10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ученик не справился с применением теории в новой ситуации </w:t>
      </w:r>
      <w:proofErr w:type="gramStart"/>
      <w:r w:rsidRPr="00A75B18">
        <w:rPr>
          <w:rFonts w:ascii="Times New Roman" w:hAnsi="Times New Roman"/>
          <w:sz w:val="24"/>
          <w:szCs w:val="24"/>
        </w:rPr>
        <w:t>при</w:t>
      </w:r>
      <w:proofErr w:type="gramEnd"/>
      <w:r w:rsidRPr="00A75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5B18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75B18">
        <w:rPr>
          <w:rFonts w:ascii="Times New Roman" w:hAnsi="Times New Roman"/>
          <w:sz w:val="24"/>
          <w:szCs w:val="24"/>
        </w:rPr>
        <w:t xml:space="preserve"> практического задания, но выполнил задания обязательного уровня сложности по данной теме;</w:t>
      </w:r>
    </w:p>
    <w:p w:rsidR="00A75B18" w:rsidRPr="00A75B18" w:rsidRDefault="00A75B18" w:rsidP="00A75B18">
      <w:pPr>
        <w:pStyle w:val="10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A75B18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A75B18">
        <w:rPr>
          <w:rFonts w:ascii="Times New Roman" w:hAnsi="Times New Roman"/>
          <w:sz w:val="24"/>
          <w:szCs w:val="24"/>
        </w:rPr>
        <w:t xml:space="preserve"> недостаточная </w:t>
      </w:r>
      <w:proofErr w:type="spellStart"/>
      <w:r w:rsidRPr="00A75B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5B18">
        <w:rPr>
          <w:rFonts w:ascii="Times New Roman" w:hAnsi="Times New Roman"/>
          <w:sz w:val="24"/>
          <w:szCs w:val="24"/>
        </w:rPr>
        <w:t xml:space="preserve"> основных умений и навыков;</w:t>
      </w:r>
    </w:p>
    <w:p w:rsidR="00A75B18" w:rsidRPr="00A75B18" w:rsidRDefault="00A75B18" w:rsidP="00A75B18">
      <w:pPr>
        <w:pStyle w:val="10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rPr>
          <w:rFonts w:ascii="Times New Roman" w:hAnsi="Times New Roman"/>
          <w:i/>
          <w:sz w:val="24"/>
          <w:szCs w:val="24"/>
        </w:rPr>
      </w:pPr>
      <w:r w:rsidRPr="00A75B18">
        <w:rPr>
          <w:rFonts w:ascii="Times New Roman" w:hAnsi="Times New Roman"/>
          <w:i/>
          <w:sz w:val="24"/>
          <w:szCs w:val="24"/>
        </w:rPr>
        <w:t>Отметка «2» ставится в следующих случаях:</w:t>
      </w:r>
    </w:p>
    <w:p w:rsidR="00A75B18" w:rsidRPr="00A75B18" w:rsidRDefault="00A75B18" w:rsidP="00A75B18">
      <w:pPr>
        <w:pStyle w:val="10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A75B18" w:rsidRPr="00A75B18" w:rsidRDefault="00A75B18" w:rsidP="00A75B18">
      <w:pPr>
        <w:pStyle w:val="10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обнаружено не знание учеником </w:t>
      </w:r>
      <w:proofErr w:type="gramStart"/>
      <w:r w:rsidRPr="00A75B18">
        <w:rPr>
          <w:rFonts w:ascii="Times New Roman" w:hAnsi="Times New Roman"/>
          <w:sz w:val="24"/>
          <w:szCs w:val="24"/>
        </w:rPr>
        <w:t>большей</w:t>
      </w:r>
      <w:proofErr w:type="gramEnd"/>
      <w:r w:rsidRPr="00A75B18">
        <w:rPr>
          <w:rFonts w:ascii="Times New Roman" w:hAnsi="Times New Roman"/>
          <w:sz w:val="24"/>
          <w:szCs w:val="24"/>
        </w:rPr>
        <w:t xml:space="preserve"> или наиболее важной част учебного материала;</w:t>
      </w:r>
    </w:p>
    <w:p w:rsidR="00A75B18" w:rsidRPr="00A75B18" w:rsidRDefault="00A75B18" w:rsidP="00A75B18">
      <w:pPr>
        <w:pStyle w:val="10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допущены ошибки в определение понятий, при использовании математической  терминологии, в рисунках, чертежах или графиках, в выкладках, которые не исправлены после нескольких наводящих вопросов учителя. Или ученик обнаружил полное не знание и непонимание изученного материала или не смог ответить ни на один из поставленных вопросов по изученному материалу</w:t>
      </w:r>
    </w:p>
    <w:p w:rsidR="00A75B18" w:rsidRPr="00A75B18" w:rsidRDefault="00A75B18" w:rsidP="00A75B18">
      <w:pPr>
        <w:pStyle w:val="10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A75B18">
        <w:rPr>
          <w:rFonts w:ascii="Times New Roman" w:hAnsi="Times New Roman"/>
          <w:b/>
          <w:sz w:val="24"/>
          <w:szCs w:val="24"/>
        </w:rPr>
        <w:t>Общая классификация ошибок.</w:t>
      </w:r>
    </w:p>
    <w:p w:rsidR="00A75B18" w:rsidRPr="00A75B18" w:rsidRDefault="00A75B18" w:rsidP="00A75B18">
      <w:pPr>
        <w:pStyle w:val="10"/>
        <w:ind w:left="360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ind w:left="360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При оценке знаний, умений и навыков учащихся следует учитывать все ошибки </w:t>
      </w:r>
      <w:proofErr w:type="gramStart"/>
      <w:r w:rsidRPr="00A75B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75B18">
        <w:rPr>
          <w:rFonts w:ascii="Times New Roman" w:hAnsi="Times New Roman"/>
          <w:sz w:val="24"/>
          <w:szCs w:val="24"/>
        </w:rPr>
        <w:t>грубые и не грубые) и недочеты.</w:t>
      </w:r>
    </w:p>
    <w:p w:rsidR="00A75B18" w:rsidRPr="00A75B18" w:rsidRDefault="00A75B18" w:rsidP="00A75B18">
      <w:pPr>
        <w:pStyle w:val="10"/>
        <w:ind w:left="360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r w:rsidRPr="00A75B18">
        <w:rPr>
          <w:rFonts w:ascii="Times New Roman" w:hAnsi="Times New Roman"/>
          <w:b/>
          <w:sz w:val="24"/>
          <w:szCs w:val="24"/>
        </w:rPr>
        <w:t>Грубыми считаются ошибки: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незнание определения основных понятий, законов, правил, величин, единиц их измерения;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lastRenderedPageBreak/>
        <w:t>- незнание наименования единиц измерения;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неумение выделить в ответе главное;</w:t>
      </w:r>
      <w:r w:rsidRPr="00A75B18">
        <w:rPr>
          <w:rFonts w:ascii="Times New Roman" w:hAnsi="Times New Roman"/>
          <w:sz w:val="24"/>
          <w:szCs w:val="24"/>
        </w:rPr>
        <w:br/>
        <w:t>- неумение применять знания, алгоритмы для решения задач;</w:t>
      </w:r>
      <w:r w:rsidRPr="00A75B18">
        <w:rPr>
          <w:rFonts w:ascii="Times New Roman" w:hAnsi="Times New Roman"/>
          <w:sz w:val="24"/>
          <w:szCs w:val="24"/>
        </w:rPr>
        <w:br/>
        <w:t>- неумение делать выводы и обобщения;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неумение читать и строить графики;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неумение пользоваться первоисточниками, учебником и справочниками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потеря контроля или сохранение постороннего корня;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отбрасывание без объяснений одного из них;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разнозначные им ошибки;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вычислительные ошибки, если они не являются опиской;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логические ошибки;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r w:rsidRPr="00A75B18">
        <w:rPr>
          <w:rFonts w:ascii="Times New Roman" w:hAnsi="Times New Roman"/>
          <w:b/>
          <w:sz w:val="24"/>
          <w:szCs w:val="24"/>
        </w:rPr>
        <w:t>К негрубым ошибкам следует отнести: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неточности формулировок, определений, понятий, теорий, вызванная неполнотой охвата основных признаков определяемого понятия или заменой одног</w:t>
      </w:r>
      <w:proofErr w:type="gramStart"/>
      <w:r w:rsidRPr="00A75B18">
        <w:rPr>
          <w:rFonts w:ascii="Times New Roman" w:hAnsi="Times New Roman"/>
          <w:sz w:val="24"/>
          <w:szCs w:val="24"/>
        </w:rPr>
        <w:t>о-</w:t>
      </w:r>
      <w:proofErr w:type="gramEnd"/>
      <w:r w:rsidRPr="00A75B18">
        <w:rPr>
          <w:rFonts w:ascii="Times New Roman" w:hAnsi="Times New Roman"/>
          <w:sz w:val="24"/>
          <w:szCs w:val="24"/>
        </w:rPr>
        <w:t xml:space="preserve"> двух из этих признаков второстепенными;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неточность графика;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- нерациональный метод решения задачи или недостаточно продуманный план ответа </w:t>
      </w:r>
      <w:proofErr w:type="gramStart"/>
      <w:r w:rsidRPr="00A75B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75B18">
        <w:rPr>
          <w:rFonts w:ascii="Times New Roman" w:hAnsi="Times New Roman"/>
          <w:sz w:val="24"/>
          <w:szCs w:val="24"/>
        </w:rPr>
        <w:t>нарушение логики, подмена отдельных основных вопросов второстепенными);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нерациональные методы работы со справочной и другой литературой;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неумение решать задачи, выполнять задания в общем виде;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r w:rsidRPr="00A75B18">
        <w:rPr>
          <w:rFonts w:ascii="Times New Roman" w:hAnsi="Times New Roman"/>
          <w:b/>
          <w:sz w:val="24"/>
          <w:szCs w:val="24"/>
        </w:rPr>
        <w:t>Недочетами являются: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нерациональные приемы вычислений и преобразований;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>- небрежное выполнение записей, чертежей, схем, графиков.</w:t>
      </w: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pStyle w:val="10"/>
        <w:ind w:left="768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18">
        <w:rPr>
          <w:rFonts w:ascii="Times New Roman" w:hAnsi="Times New Roman" w:cs="Times New Roman"/>
          <w:b/>
          <w:sz w:val="24"/>
          <w:szCs w:val="24"/>
        </w:rPr>
        <w:t>Критерии оценивания математических диктантов.</w:t>
      </w:r>
    </w:p>
    <w:p w:rsidR="00A75B18" w:rsidRPr="00A75B18" w:rsidRDefault="00A75B18" w:rsidP="00A7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Оценки за работу выставляются с учетом числа верно решенных заданий</w:t>
      </w:r>
      <w:proofErr w:type="gramStart"/>
      <w:r w:rsidRPr="00A75B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7"/>
        <w:gridCol w:w="4786"/>
      </w:tblGrid>
      <w:tr w:rsidR="00A75B18" w:rsidRPr="00A75B18" w:rsidTr="002E3CE1">
        <w:tc>
          <w:tcPr>
            <w:tcW w:w="4677" w:type="dxa"/>
          </w:tcPr>
          <w:p w:rsidR="00A75B18" w:rsidRPr="00A75B18" w:rsidRDefault="00A75B18" w:rsidP="00A75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Число верных ответов</w:t>
            </w:r>
          </w:p>
        </w:tc>
        <w:tc>
          <w:tcPr>
            <w:tcW w:w="4786" w:type="dxa"/>
          </w:tcPr>
          <w:p w:rsidR="00A75B18" w:rsidRPr="00A75B18" w:rsidRDefault="00A75B18" w:rsidP="00A75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75B18" w:rsidRPr="00A75B18" w:rsidTr="002E3CE1">
        <w:tc>
          <w:tcPr>
            <w:tcW w:w="4677" w:type="dxa"/>
          </w:tcPr>
          <w:p w:rsidR="00A75B18" w:rsidRPr="00A75B18" w:rsidRDefault="00A75B18" w:rsidP="00A75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A75B18" w:rsidRPr="00A75B18" w:rsidRDefault="00A75B18" w:rsidP="00A75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B18" w:rsidRPr="00A75B18" w:rsidTr="002E3CE1">
        <w:tc>
          <w:tcPr>
            <w:tcW w:w="4677" w:type="dxa"/>
          </w:tcPr>
          <w:p w:rsidR="00A75B18" w:rsidRPr="00A75B18" w:rsidRDefault="00A75B18" w:rsidP="00A75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786" w:type="dxa"/>
          </w:tcPr>
          <w:p w:rsidR="00A75B18" w:rsidRPr="00A75B18" w:rsidRDefault="00A75B18" w:rsidP="00A75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B18" w:rsidRPr="00A75B18" w:rsidTr="002E3CE1">
        <w:tc>
          <w:tcPr>
            <w:tcW w:w="4677" w:type="dxa"/>
          </w:tcPr>
          <w:p w:rsidR="00A75B18" w:rsidRPr="00A75B18" w:rsidRDefault="00A75B18" w:rsidP="00A75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7,6,5</w:t>
            </w:r>
          </w:p>
        </w:tc>
        <w:tc>
          <w:tcPr>
            <w:tcW w:w="4786" w:type="dxa"/>
          </w:tcPr>
          <w:p w:rsidR="00A75B18" w:rsidRPr="00A75B18" w:rsidRDefault="00A75B18" w:rsidP="00A75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B18" w:rsidRPr="00A75B18" w:rsidTr="002E3CE1">
        <w:tc>
          <w:tcPr>
            <w:tcW w:w="4677" w:type="dxa"/>
          </w:tcPr>
          <w:p w:rsidR="00A75B18" w:rsidRPr="00A75B18" w:rsidRDefault="00A75B18" w:rsidP="00A75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</w:p>
        </w:tc>
        <w:tc>
          <w:tcPr>
            <w:tcW w:w="4786" w:type="dxa"/>
          </w:tcPr>
          <w:p w:rsidR="00A75B18" w:rsidRPr="00A75B18" w:rsidRDefault="00A75B18" w:rsidP="00A75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5B18" w:rsidRPr="00A75B18" w:rsidRDefault="00A75B18" w:rsidP="00A7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B18" w:rsidRPr="00A75B18" w:rsidRDefault="00A75B18" w:rsidP="00A75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18">
        <w:rPr>
          <w:rFonts w:ascii="Times New Roman" w:hAnsi="Times New Roman" w:cs="Times New Roman"/>
          <w:b/>
          <w:sz w:val="24"/>
          <w:szCs w:val="24"/>
        </w:rPr>
        <w:t>Критерии оценивания тестовых работ.</w:t>
      </w:r>
    </w:p>
    <w:p w:rsidR="00A75B18" w:rsidRPr="00A75B18" w:rsidRDefault="00A75B18" w:rsidP="00A7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При оценке ответов учитывается:</w:t>
      </w:r>
    </w:p>
    <w:p w:rsidR="00A75B18" w:rsidRPr="00A75B18" w:rsidRDefault="00A75B18" w:rsidP="00A75B18">
      <w:pPr>
        <w:pStyle w:val="10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t xml:space="preserve">       - аккуратность работы</w:t>
      </w:r>
    </w:p>
    <w:p w:rsidR="00A75B18" w:rsidRPr="00A75B18" w:rsidRDefault="00A75B18" w:rsidP="00A75B18">
      <w:pPr>
        <w:pStyle w:val="10"/>
        <w:rPr>
          <w:rFonts w:ascii="Times New Roman" w:hAnsi="Times New Roman"/>
          <w:sz w:val="24"/>
          <w:szCs w:val="24"/>
        </w:rPr>
      </w:pPr>
      <w:r w:rsidRPr="00A75B18">
        <w:rPr>
          <w:rFonts w:ascii="Times New Roman" w:hAnsi="Times New Roman"/>
          <w:sz w:val="24"/>
          <w:szCs w:val="24"/>
        </w:rPr>
        <w:lastRenderedPageBreak/>
        <w:t xml:space="preserve">       - работа выполнена самостоятельно или с помощью учителя или учащихся.</w:t>
      </w:r>
    </w:p>
    <w:p w:rsidR="00A75B18" w:rsidRPr="00A75B18" w:rsidRDefault="00A75B18" w:rsidP="00A75B18">
      <w:pPr>
        <w:pStyle w:val="10"/>
        <w:rPr>
          <w:rFonts w:ascii="Times New Roman" w:hAnsi="Times New Roman"/>
          <w:sz w:val="24"/>
          <w:szCs w:val="24"/>
        </w:rPr>
      </w:pPr>
    </w:p>
    <w:p w:rsidR="00A75B18" w:rsidRPr="00A75B18" w:rsidRDefault="00A75B18" w:rsidP="00A7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A75B18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практически полностью без ошибок. (90% - 100%)</w:t>
      </w:r>
    </w:p>
    <w:p w:rsidR="00A75B18" w:rsidRPr="00A75B18" w:rsidRDefault="00A75B18" w:rsidP="00A7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A75B18">
        <w:rPr>
          <w:rFonts w:ascii="Times New Roman" w:hAnsi="Times New Roman" w:cs="Times New Roman"/>
          <w:sz w:val="24"/>
          <w:szCs w:val="24"/>
        </w:rPr>
        <w:t xml:space="preserve"> ставится, если выполнено 70 %  до 90 % всей работы.</w:t>
      </w:r>
    </w:p>
    <w:p w:rsidR="00A75B18" w:rsidRPr="00A75B18" w:rsidRDefault="00A75B18" w:rsidP="00A7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A75B18">
        <w:rPr>
          <w:rFonts w:ascii="Times New Roman" w:hAnsi="Times New Roman" w:cs="Times New Roman"/>
          <w:sz w:val="24"/>
          <w:szCs w:val="24"/>
        </w:rPr>
        <w:t xml:space="preserve"> ставится, если выполнено 50 %-до  70% всей работы.</w:t>
      </w:r>
    </w:p>
    <w:p w:rsidR="00A75B18" w:rsidRPr="00A75B18" w:rsidRDefault="00A75B18" w:rsidP="00A7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A75B18">
        <w:rPr>
          <w:rFonts w:ascii="Times New Roman" w:hAnsi="Times New Roman" w:cs="Times New Roman"/>
          <w:sz w:val="24"/>
          <w:szCs w:val="24"/>
        </w:rPr>
        <w:t xml:space="preserve"> ставится, если выполнено менее 50 % всей работ.</w:t>
      </w:r>
    </w:p>
    <w:p w:rsidR="00A75B18" w:rsidRPr="00A75B18" w:rsidRDefault="00A75B18" w:rsidP="00A75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5B18" w:rsidRPr="00A75B18" w:rsidRDefault="00A75B18" w:rsidP="00A75B18">
      <w:pPr>
        <w:pStyle w:val="3"/>
        <w:jc w:val="center"/>
        <w:rPr>
          <w:sz w:val="24"/>
          <w:szCs w:val="24"/>
        </w:rPr>
      </w:pPr>
    </w:p>
    <w:p w:rsidR="00A75B18" w:rsidRPr="00A75B18" w:rsidRDefault="00A75B18" w:rsidP="00A75B18">
      <w:pPr>
        <w:pStyle w:val="3"/>
        <w:jc w:val="center"/>
        <w:rPr>
          <w:b/>
          <w:sz w:val="24"/>
          <w:szCs w:val="24"/>
        </w:rPr>
      </w:pPr>
      <w:r w:rsidRPr="00A75B18">
        <w:rPr>
          <w:b/>
          <w:sz w:val="24"/>
          <w:szCs w:val="24"/>
        </w:rPr>
        <w:t>Оценка тестовых работ учащихся</w:t>
      </w:r>
    </w:p>
    <w:p w:rsidR="00A75B18" w:rsidRPr="00A75B18" w:rsidRDefault="00A75B18" w:rsidP="00A75B18">
      <w:pPr>
        <w:tabs>
          <w:tab w:val="left" w:pos="757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С помощью тестов проверяются как полученные учащимися важнейшие предметные знания и умения, так и универсальные способы деятельности.</w:t>
      </w:r>
    </w:p>
    <w:p w:rsidR="00A75B18" w:rsidRPr="00A75B18" w:rsidRDefault="00A75B18" w:rsidP="00A75B18">
      <w:pPr>
        <w:tabs>
          <w:tab w:val="left" w:pos="757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К каждому тестовому заданию предлагаются несколько вариантов ответа (от 2 до 4). Ученик, выбрав верный с его точки зрения ответ, ставит в соответствующей клеточке знак.</w:t>
      </w:r>
    </w:p>
    <w:p w:rsidR="00A75B18" w:rsidRPr="00A75B18" w:rsidRDefault="00A75B18" w:rsidP="00A75B18">
      <w:pPr>
        <w:tabs>
          <w:tab w:val="left" w:pos="757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На выполнение теста рекомендуется отводить не более 20 минут урока.</w:t>
      </w:r>
    </w:p>
    <w:p w:rsidR="00A75B18" w:rsidRPr="00A75B18" w:rsidRDefault="00A75B18" w:rsidP="00A75B18">
      <w:pPr>
        <w:tabs>
          <w:tab w:val="left" w:pos="757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При оценивании теста каждый верный ответ оценивается в 1 балл.</w:t>
      </w:r>
    </w:p>
    <w:p w:rsidR="00A75B18" w:rsidRPr="00A75B18" w:rsidRDefault="00A75B18" w:rsidP="00A75B18">
      <w:pPr>
        <w:tabs>
          <w:tab w:val="left" w:pos="757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За неверный ответ или отсутствие ответа выставляется 0 баллов.</w:t>
      </w:r>
    </w:p>
    <w:p w:rsidR="00A75B18" w:rsidRPr="00A75B18" w:rsidRDefault="00A75B18" w:rsidP="00A75B18">
      <w:pPr>
        <w:tabs>
          <w:tab w:val="left" w:pos="757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5B18">
        <w:rPr>
          <w:rFonts w:ascii="Times New Roman" w:hAnsi="Times New Roman" w:cs="Times New Roman"/>
          <w:sz w:val="24"/>
          <w:szCs w:val="24"/>
        </w:rPr>
        <w:t>Отметка выставляется с учетом числа набранных учеником баллов, при этом имеется в виду, что цена одного задания теста равна 1 баллу (</w:t>
      </w:r>
      <w:proofErr w:type="gramStart"/>
      <w:r w:rsidRPr="00A75B1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75B18">
        <w:rPr>
          <w:rFonts w:ascii="Times New Roman" w:hAnsi="Times New Roman" w:cs="Times New Roman"/>
          <w:sz w:val="24"/>
          <w:szCs w:val="24"/>
        </w:rPr>
        <w:t>. таблицу).</w:t>
      </w:r>
    </w:p>
    <w:p w:rsidR="00A75B18" w:rsidRPr="00A75B18" w:rsidRDefault="00A75B18" w:rsidP="00A75B18">
      <w:pPr>
        <w:tabs>
          <w:tab w:val="left" w:pos="75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7"/>
        <w:gridCol w:w="1642"/>
        <w:gridCol w:w="1573"/>
        <w:gridCol w:w="1582"/>
        <w:gridCol w:w="1568"/>
        <w:gridCol w:w="1569"/>
      </w:tblGrid>
      <w:tr w:rsidR="00A75B18" w:rsidRPr="00A75B18" w:rsidTr="002E3CE1"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8566" w:type="dxa"/>
            <w:gridSpan w:val="5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75B18" w:rsidRPr="00A75B18" w:rsidTr="002E3CE1">
        <w:tc>
          <w:tcPr>
            <w:tcW w:w="1713" w:type="dxa"/>
            <w:vMerge w:val="restart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14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75B18" w:rsidRPr="00A75B18" w:rsidTr="002E3CE1">
        <w:tc>
          <w:tcPr>
            <w:tcW w:w="1713" w:type="dxa"/>
            <w:vMerge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B18" w:rsidRPr="00A75B18" w:rsidTr="002E3CE1">
        <w:tc>
          <w:tcPr>
            <w:tcW w:w="1713" w:type="dxa"/>
            <w:vMerge w:val="restart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14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75B18" w:rsidRPr="00A75B18" w:rsidTr="002E3CE1">
        <w:tc>
          <w:tcPr>
            <w:tcW w:w="1713" w:type="dxa"/>
            <w:vMerge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B18" w:rsidRPr="00A75B18" w:rsidTr="002E3CE1">
        <w:tc>
          <w:tcPr>
            <w:tcW w:w="1713" w:type="dxa"/>
            <w:vMerge w:val="restart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14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A75B18" w:rsidRPr="00A75B18" w:rsidTr="002E3CE1">
        <w:tc>
          <w:tcPr>
            <w:tcW w:w="1713" w:type="dxa"/>
            <w:vMerge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B18" w:rsidRPr="00A75B18" w:rsidTr="002E3CE1">
        <w:tc>
          <w:tcPr>
            <w:tcW w:w="1713" w:type="dxa"/>
            <w:vMerge w:val="restart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4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A75B18" w:rsidRPr="00A75B18" w:rsidTr="002E3CE1">
        <w:tc>
          <w:tcPr>
            <w:tcW w:w="1713" w:type="dxa"/>
            <w:vMerge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B18" w:rsidRPr="00A75B18" w:rsidTr="002E3CE1">
        <w:tc>
          <w:tcPr>
            <w:tcW w:w="1713" w:type="dxa"/>
            <w:vMerge w:val="restart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14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A75B18" w:rsidRPr="00A75B18" w:rsidTr="002E3CE1">
        <w:tc>
          <w:tcPr>
            <w:tcW w:w="1713" w:type="dxa"/>
            <w:vMerge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B18" w:rsidRPr="00A75B18" w:rsidTr="002E3CE1">
        <w:tc>
          <w:tcPr>
            <w:tcW w:w="1713" w:type="dxa"/>
            <w:vMerge w:val="restart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A75B18" w:rsidRPr="00A75B18" w:rsidTr="002E3CE1">
        <w:tc>
          <w:tcPr>
            <w:tcW w:w="1713" w:type="dxa"/>
            <w:vMerge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75B18" w:rsidRPr="00A75B18" w:rsidRDefault="00A75B18" w:rsidP="00A75B18">
            <w:pPr>
              <w:tabs>
                <w:tab w:val="left" w:pos="75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5B18" w:rsidRDefault="00A75B18" w:rsidP="00A75B18">
      <w:pPr>
        <w:rPr>
          <w:sz w:val="28"/>
          <w:szCs w:val="28"/>
        </w:rPr>
      </w:pPr>
    </w:p>
    <w:p w:rsidR="00045201" w:rsidRPr="006D0BDD" w:rsidRDefault="00045201">
      <w:pPr>
        <w:rPr>
          <w:rFonts w:ascii="Times New Roman" w:hAnsi="Times New Roman" w:cs="Times New Roman"/>
        </w:rPr>
      </w:pPr>
    </w:p>
    <w:sectPr w:rsidR="00045201" w:rsidRPr="006D0BDD" w:rsidSect="0020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8C76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8536DF2"/>
    <w:multiLevelType w:val="multilevel"/>
    <w:tmpl w:val="5D02B0F4"/>
    <w:lvl w:ilvl="0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D2E18ED"/>
    <w:multiLevelType w:val="multilevel"/>
    <w:tmpl w:val="DF4627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C5DA6"/>
    <w:multiLevelType w:val="multilevel"/>
    <w:tmpl w:val="CEF6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642B1"/>
    <w:multiLevelType w:val="multilevel"/>
    <w:tmpl w:val="615C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>
    <w:nsid w:val="3FBB2034"/>
    <w:multiLevelType w:val="multilevel"/>
    <w:tmpl w:val="547A29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E2E53"/>
    <w:multiLevelType w:val="multilevel"/>
    <w:tmpl w:val="E4DC77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21B2D"/>
    <w:multiLevelType w:val="multilevel"/>
    <w:tmpl w:val="64EC4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8D97092"/>
    <w:multiLevelType w:val="multilevel"/>
    <w:tmpl w:val="C1D2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285393"/>
    <w:multiLevelType w:val="multilevel"/>
    <w:tmpl w:val="DF58CE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72211CA0"/>
    <w:multiLevelType w:val="multilevel"/>
    <w:tmpl w:val="D5A46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04DDA"/>
    <w:multiLevelType w:val="multilevel"/>
    <w:tmpl w:val="BF9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73616"/>
    <w:multiLevelType w:val="multilevel"/>
    <w:tmpl w:val="407410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90AE8"/>
    <w:multiLevelType w:val="multilevel"/>
    <w:tmpl w:val="4850745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4"/>
  </w:num>
  <w:num w:numId="4">
    <w:abstractNumId w:val="13"/>
  </w:num>
  <w:num w:numId="5">
    <w:abstractNumId w:val="8"/>
  </w:num>
  <w:num w:numId="6">
    <w:abstractNumId w:val="4"/>
  </w:num>
  <w:num w:numId="7">
    <w:abstractNumId w:val="12"/>
  </w:num>
  <w:num w:numId="8">
    <w:abstractNumId w:val="15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BDD"/>
    <w:rsid w:val="00045201"/>
    <w:rsid w:val="00205B71"/>
    <w:rsid w:val="00294FA4"/>
    <w:rsid w:val="00300072"/>
    <w:rsid w:val="006D0BDD"/>
    <w:rsid w:val="00A7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D0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D0BDD"/>
  </w:style>
  <w:style w:type="paragraph" w:customStyle="1" w:styleId="c10">
    <w:name w:val="c10"/>
    <w:basedOn w:val="a"/>
    <w:rsid w:val="006D0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D0BDD"/>
  </w:style>
  <w:style w:type="paragraph" w:customStyle="1" w:styleId="c61">
    <w:name w:val="c61"/>
    <w:basedOn w:val="a"/>
    <w:rsid w:val="006D0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D0BDD"/>
  </w:style>
  <w:style w:type="paragraph" w:customStyle="1" w:styleId="c25">
    <w:name w:val="c25"/>
    <w:basedOn w:val="a"/>
    <w:rsid w:val="006D0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BDD"/>
    <w:pPr>
      <w:ind w:left="720"/>
      <w:contextualSpacing/>
    </w:pPr>
  </w:style>
  <w:style w:type="character" w:customStyle="1" w:styleId="c68">
    <w:name w:val="c68"/>
    <w:basedOn w:val="a0"/>
    <w:rsid w:val="006D0BDD"/>
  </w:style>
  <w:style w:type="character" w:customStyle="1" w:styleId="c1">
    <w:name w:val="c1"/>
    <w:basedOn w:val="a0"/>
    <w:rsid w:val="00294FA4"/>
  </w:style>
  <w:style w:type="paragraph" w:customStyle="1" w:styleId="c0">
    <w:name w:val="c0"/>
    <w:basedOn w:val="a"/>
    <w:rsid w:val="003000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201"/>
    <w:rPr>
      <w:strike w:val="0"/>
      <w:dstrike w:val="0"/>
      <w:color w:val="27638C"/>
      <w:u w:val="none"/>
      <w:effect w:val="none"/>
    </w:rPr>
  </w:style>
  <w:style w:type="character" w:customStyle="1" w:styleId="c6">
    <w:name w:val="c6"/>
    <w:basedOn w:val="a0"/>
    <w:rsid w:val="00045201"/>
  </w:style>
  <w:style w:type="paragraph" w:styleId="a5">
    <w:name w:val="Normal (Web)"/>
    <w:basedOn w:val="a"/>
    <w:rsid w:val="0004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uiPriority w:val="99"/>
    <w:rsid w:val="00A75B18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A75B1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7"/>
    <w:uiPriority w:val="99"/>
    <w:semiHidden/>
    <w:rsid w:val="00A75B18"/>
  </w:style>
  <w:style w:type="character" w:customStyle="1" w:styleId="2">
    <w:name w:val="Основной текст (2)_"/>
    <w:basedOn w:val="a0"/>
    <w:link w:val="20"/>
    <w:rsid w:val="00A75B18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B18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c59">
    <w:name w:val="c59"/>
    <w:basedOn w:val="a0"/>
    <w:rsid w:val="00A75B18"/>
  </w:style>
  <w:style w:type="paragraph" w:styleId="3">
    <w:name w:val="Body Text Indent 3"/>
    <w:basedOn w:val="a"/>
    <w:link w:val="30"/>
    <w:uiPriority w:val="99"/>
    <w:semiHidden/>
    <w:unhideWhenUsed/>
    <w:rsid w:val="00A75B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5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Без интервала1"/>
    <w:rsid w:val="00A75B1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0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381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34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7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3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66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16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2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4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9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1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5573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8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00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74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56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28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2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337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044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94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4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142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47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47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4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11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47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27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917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42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28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08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1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200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83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0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72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5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12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8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89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80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8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46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9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0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312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7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2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5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48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8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7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4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6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8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6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32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332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6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74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87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23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21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04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00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2;&#1090;&#1077;&#1084;&#1072;&#1090;&#1080;&#1095;&#1077;&#1089;&#1082;&#1072;&#1103;-&#1096;&#1082;&#1086;&#1083;&#1072;.&#1088;&#1092;/" TargetMode="External"/><Relationship Id="rId5" Type="http://schemas.openxmlformats.org/officeDocument/2006/relationships/hyperlink" Target="http://&#1084;&#1072;&#1090;&#1077;&#1084;&#1072;&#1090;&#1080;&#1095;&#1077;&#1089;&#1082;&#1072;&#1103;-&#1096;&#1082;&#1086;&#108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</dc:creator>
  <cp:lastModifiedBy>KAKI</cp:lastModifiedBy>
  <cp:revision>2</cp:revision>
  <dcterms:created xsi:type="dcterms:W3CDTF">2015-08-29T09:37:00Z</dcterms:created>
  <dcterms:modified xsi:type="dcterms:W3CDTF">2015-08-29T09:37:00Z</dcterms:modified>
</cp:coreProperties>
</file>